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1A6DD" w14:textId="77777777" w:rsidR="00940FB6" w:rsidRPr="00A56FE5" w:rsidRDefault="00940FB6" w:rsidP="00B52AFB">
      <w:pPr>
        <w:spacing w:before="240" w:line="360" w:lineRule="auto"/>
        <w:jc w:val="center"/>
        <w:rPr>
          <w:rFonts w:eastAsia="黑体"/>
          <w:b/>
          <w:color w:val="FF0000"/>
          <w:sz w:val="48"/>
          <w:szCs w:val="48"/>
        </w:rPr>
      </w:pPr>
      <w:r w:rsidRPr="00A56FE5">
        <w:rPr>
          <w:rFonts w:eastAsia="黑体"/>
          <w:b/>
          <w:color w:val="FF0000"/>
          <w:sz w:val="48"/>
          <w:szCs w:val="48"/>
        </w:rPr>
        <w:t>全国植物保护博士后论坛暨</w:t>
      </w:r>
      <w:r w:rsidRPr="00940FB6">
        <w:rPr>
          <w:rFonts w:eastAsia="黑体"/>
          <w:b/>
          <w:color w:val="FF0000"/>
          <w:sz w:val="48"/>
          <w:szCs w:val="48"/>
        </w:rPr>
        <w:t>第十</w:t>
      </w:r>
      <w:r w:rsidRPr="00A56FE5">
        <w:rPr>
          <w:rFonts w:eastAsia="黑体"/>
          <w:b/>
          <w:color w:val="FF0000"/>
          <w:sz w:val="48"/>
          <w:szCs w:val="48"/>
        </w:rPr>
        <w:t>四</w:t>
      </w:r>
      <w:r w:rsidRPr="00940FB6">
        <w:rPr>
          <w:rFonts w:eastAsia="黑体"/>
          <w:b/>
          <w:color w:val="FF0000"/>
          <w:sz w:val="48"/>
          <w:szCs w:val="48"/>
        </w:rPr>
        <w:t>届</w:t>
      </w:r>
    </w:p>
    <w:p w14:paraId="14A3BABB" w14:textId="0DD50BC8" w:rsidR="00940FB6" w:rsidRPr="00940FB6" w:rsidRDefault="00940FB6" w:rsidP="00B52AFB">
      <w:pPr>
        <w:spacing w:line="360" w:lineRule="auto"/>
        <w:jc w:val="center"/>
        <w:rPr>
          <w:rFonts w:eastAsia="黑体"/>
          <w:b/>
          <w:color w:val="FF0000"/>
          <w:sz w:val="48"/>
          <w:szCs w:val="48"/>
        </w:rPr>
      </w:pPr>
      <w:r w:rsidRPr="00940FB6">
        <w:rPr>
          <w:rFonts w:eastAsia="黑体"/>
          <w:b/>
          <w:color w:val="FF0000"/>
          <w:sz w:val="48"/>
          <w:szCs w:val="48"/>
        </w:rPr>
        <w:t>全国青年植保科技创新学术研讨会</w:t>
      </w:r>
    </w:p>
    <w:p w14:paraId="683F438A" w14:textId="77777777" w:rsidR="00940FB6" w:rsidRPr="00940FB6" w:rsidRDefault="00940FB6" w:rsidP="00940FB6">
      <w:pPr>
        <w:spacing w:line="600" w:lineRule="exact"/>
        <w:jc w:val="center"/>
        <w:rPr>
          <w:b/>
          <w:bCs/>
          <w:color w:val="000000"/>
          <w:sz w:val="30"/>
          <w:szCs w:val="30"/>
        </w:rPr>
      </w:pPr>
      <w:r w:rsidRPr="00940FB6">
        <w:rPr>
          <w:b/>
          <w:bCs/>
          <w:color w:val="000000"/>
          <w:sz w:val="30"/>
          <w:szCs w:val="30"/>
        </w:rPr>
        <w:t>（第一轮）</w:t>
      </w:r>
    </w:p>
    <w:p w14:paraId="75AF1DE8" w14:textId="6613AF37" w:rsidR="008A41A8" w:rsidRPr="00A56FE5" w:rsidRDefault="00940FB6" w:rsidP="0035545E">
      <w:pPr>
        <w:ind w:firstLine="1428"/>
        <w:rPr>
          <w:rFonts w:eastAsia="仿宋_GB2312"/>
          <w:bCs/>
          <w:sz w:val="28"/>
          <w:szCs w:val="28"/>
        </w:rPr>
      </w:pPr>
      <w:r w:rsidRPr="00A56FE5">
        <w:rPr>
          <w:b/>
          <w:bCs/>
          <w:noProof/>
          <w:color w:val="FF0000"/>
          <w:sz w:val="36"/>
          <w:szCs w:val="36"/>
        </w:rPr>
        <mc:AlternateContent>
          <mc:Choice Requires="wps">
            <w:drawing>
              <wp:anchor distT="0" distB="0" distL="114300" distR="114300" simplePos="0" relativeHeight="251659264" behindDoc="0" locked="0" layoutInCell="1" allowOverlap="1" wp14:anchorId="6AB3F3FA" wp14:editId="2ECAE70A">
                <wp:simplePos x="0" y="0"/>
                <wp:positionH relativeFrom="column">
                  <wp:posOffset>36195</wp:posOffset>
                </wp:positionH>
                <wp:positionV relativeFrom="paragraph">
                  <wp:posOffset>157480</wp:posOffset>
                </wp:positionV>
                <wp:extent cx="5939790" cy="0"/>
                <wp:effectExtent l="17145" t="14605" r="15240"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71E9E"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2.4pt" to="470.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" strokecolor="red" strokeweight="2pt"/>
            </w:pict>
          </mc:Fallback>
        </mc:AlternateContent>
      </w:r>
    </w:p>
    <w:p w14:paraId="6FDB04BB" w14:textId="6622CD36" w:rsidR="002D693D" w:rsidRPr="00A56FE5" w:rsidRDefault="00B52AFB" w:rsidP="00CB4FF3">
      <w:pPr>
        <w:snapToGrid w:val="0"/>
        <w:spacing w:line="360" w:lineRule="auto"/>
        <w:ind w:firstLineChars="200" w:firstLine="560"/>
        <w:rPr>
          <w:rFonts w:eastAsia="仿宋_GB2312"/>
          <w:bCs/>
          <w:sz w:val="28"/>
          <w:szCs w:val="28"/>
        </w:rPr>
      </w:pPr>
      <w:r w:rsidRPr="00A56FE5">
        <w:rPr>
          <w:rFonts w:eastAsia="仿宋_GB2312"/>
          <w:bCs/>
          <w:sz w:val="28"/>
          <w:szCs w:val="28"/>
        </w:rPr>
        <w:t>为加强植物保护领域</w:t>
      </w:r>
      <w:r w:rsidR="002D693D" w:rsidRPr="00A56FE5">
        <w:rPr>
          <w:rFonts w:eastAsia="仿宋_GB2312"/>
          <w:bCs/>
          <w:sz w:val="28"/>
          <w:szCs w:val="28"/>
        </w:rPr>
        <w:t>博士后学术交流，</w:t>
      </w:r>
      <w:r w:rsidRPr="00A56FE5">
        <w:rPr>
          <w:rFonts w:eastAsia="仿宋_GB2312"/>
          <w:bCs/>
          <w:sz w:val="28"/>
          <w:szCs w:val="28"/>
        </w:rPr>
        <w:t>提升博士后的科研水平和创新能力，并更好地展示我国青年植保科技工作者的风采</w:t>
      </w:r>
      <w:r w:rsidRPr="001F2A8C">
        <w:rPr>
          <w:rFonts w:eastAsia="仿宋_GB2312"/>
          <w:bCs/>
          <w:sz w:val="28"/>
          <w:szCs w:val="28"/>
        </w:rPr>
        <w:t>，</w:t>
      </w:r>
      <w:r w:rsidR="00482090" w:rsidRPr="001F2A8C">
        <w:rPr>
          <w:rFonts w:eastAsia="仿宋_GB2312" w:hint="eastAsia"/>
          <w:bCs/>
          <w:sz w:val="28"/>
          <w:szCs w:val="28"/>
        </w:rPr>
        <w:t>由</w:t>
      </w:r>
      <w:r w:rsidR="002D693D" w:rsidRPr="001F2A8C">
        <w:rPr>
          <w:rFonts w:eastAsia="仿宋_GB2312"/>
          <w:bCs/>
          <w:sz w:val="28"/>
          <w:szCs w:val="28"/>
        </w:rPr>
        <w:t>全国博士后管委会办公室、中国博士后科学基金会、</w:t>
      </w:r>
      <w:r w:rsidR="00E43EE3" w:rsidRPr="001F2A8C">
        <w:rPr>
          <w:rFonts w:eastAsia="仿宋_GB2312" w:hint="eastAsia"/>
          <w:bCs/>
          <w:sz w:val="28"/>
          <w:szCs w:val="28"/>
        </w:rPr>
        <w:t>中国农业科学院</w:t>
      </w:r>
      <w:r w:rsidR="002D693D" w:rsidRPr="001F2A8C">
        <w:rPr>
          <w:rFonts w:eastAsia="仿宋_GB2312"/>
          <w:bCs/>
          <w:sz w:val="28"/>
          <w:szCs w:val="28"/>
        </w:rPr>
        <w:t>植物保护研究所、中国植物保护学会青年工作委员会、</w:t>
      </w:r>
      <w:r w:rsidR="008C0931" w:rsidRPr="001F2A8C">
        <w:rPr>
          <w:rFonts w:eastAsia="仿宋_GB2312" w:hint="eastAsia"/>
          <w:bCs/>
          <w:sz w:val="28"/>
          <w:szCs w:val="28"/>
        </w:rPr>
        <w:t>植物病虫害生物学国家重点实验室</w:t>
      </w:r>
      <w:r w:rsidR="001F2A8C" w:rsidRPr="001F2A8C">
        <w:rPr>
          <w:rFonts w:eastAsia="仿宋_GB2312" w:hint="eastAsia"/>
          <w:bCs/>
          <w:sz w:val="28"/>
          <w:szCs w:val="28"/>
        </w:rPr>
        <w:t>主办，</w:t>
      </w:r>
      <w:r w:rsidR="002D693D" w:rsidRPr="001F2A8C">
        <w:rPr>
          <w:rFonts w:eastAsia="仿宋_GB2312"/>
          <w:bCs/>
          <w:sz w:val="28"/>
          <w:szCs w:val="28"/>
        </w:rPr>
        <w:t>中国</w:t>
      </w:r>
      <w:r w:rsidR="00E4464A" w:rsidRPr="001F2A8C">
        <w:rPr>
          <w:rFonts w:eastAsia="仿宋_GB2312" w:hint="eastAsia"/>
          <w:bCs/>
          <w:sz w:val="28"/>
          <w:szCs w:val="28"/>
        </w:rPr>
        <w:t>农业科学院烟草</w:t>
      </w:r>
      <w:r w:rsidR="002D693D" w:rsidRPr="001F2A8C">
        <w:rPr>
          <w:rFonts w:eastAsia="仿宋_GB2312"/>
          <w:bCs/>
          <w:sz w:val="28"/>
          <w:szCs w:val="28"/>
        </w:rPr>
        <w:t>研究所和青岛农业大学</w:t>
      </w:r>
      <w:r w:rsidR="001F2A8C" w:rsidRPr="001F2A8C">
        <w:rPr>
          <w:rFonts w:eastAsia="仿宋_GB2312" w:hint="eastAsia"/>
          <w:bCs/>
          <w:sz w:val="28"/>
          <w:szCs w:val="28"/>
        </w:rPr>
        <w:t>承</w:t>
      </w:r>
      <w:r w:rsidR="002D693D" w:rsidRPr="001F2A8C">
        <w:rPr>
          <w:rFonts w:eastAsia="仿宋_GB2312"/>
          <w:bCs/>
          <w:sz w:val="28"/>
          <w:szCs w:val="28"/>
        </w:rPr>
        <w:t>办的</w:t>
      </w:r>
      <w:r w:rsidR="002D693D" w:rsidRPr="001F2A8C">
        <w:rPr>
          <w:rFonts w:eastAsia="仿宋_GB2312"/>
          <w:bCs/>
          <w:sz w:val="28"/>
          <w:szCs w:val="28"/>
        </w:rPr>
        <w:t>“</w:t>
      </w:r>
      <w:r w:rsidR="002D693D" w:rsidRPr="001F2A8C">
        <w:rPr>
          <w:rFonts w:eastAsia="仿宋_GB2312"/>
          <w:bCs/>
          <w:sz w:val="28"/>
          <w:szCs w:val="28"/>
        </w:rPr>
        <w:t>全国植物保护博士后论坛暨第十四届全国青年植保科技创新学术研讨会</w:t>
      </w:r>
      <w:r w:rsidR="002D693D" w:rsidRPr="001F2A8C">
        <w:rPr>
          <w:rFonts w:eastAsia="仿宋_GB2312"/>
          <w:bCs/>
          <w:sz w:val="28"/>
          <w:szCs w:val="28"/>
        </w:rPr>
        <w:t>”</w:t>
      </w:r>
      <w:r w:rsidR="008A41A8" w:rsidRPr="001F2A8C">
        <w:rPr>
          <w:rFonts w:eastAsia="仿宋_GB2312"/>
          <w:bCs/>
          <w:sz w:val="28"/>
          <w:szCs w:val="28"/>
        </w:rPr>
        <w:t>将</w:t>
      </w:r>
      <w:r w:rsidR="002D693D" w:rsidRPr="001F2A8C">
        <w:rPr>
          <w:rFonts w:eastAsia="仿宋_GB2312"/>
          <w:bCs/>
          <w:sz w:val="28"/>
          <w:szCs w:val="28"/>
        </w:rPr>
        <w:t>于</w:t>
      </w:r>
      <w:r w:rsidR="002D693D" w:rsidRPr="00623BCF">
        <w:rPr>
          <w:rFonts w:eastAsia="仿宋_GB2312"/>
          <w:bCs/>
          <w:sz w:val="28"/>
          <w:szCs w:val="28"/>
        </w:rPr>
        <w:t>2019</w:t>
      </w:r>
      <w:r w:rsidR="002D693D" w:rsidRPr="00623BCF">
        <w:rPr>
          <w:rFonts w:eastAsia="仿宋_GB2312"/>
          <w:bCs/>
          <w:sz w:val="28"/>
          <w:szCs w:val="28"/>
        </w:rPr>
        <w:t>年</w:t>
      </w:r>
      <w:r w:rsidR="002D693D" w:rsidRPr="00623BCF">
        <w:rPr>
          <w:rFonts w:eastAsia="仿宋_GB2312"/>
          <w:bCs/>
          <w:sz w:val="28"/>
          <w:szCs w:val="28"/>
        </w:rPr>
        <w:t>11</w:t>
      </w:r>
      <w:r w:rsidR="002D693D" w:rsidRPr="00623BCF">
        <w:rPr>
          <w:rFonts w:eastAsia="仿宋_GB2312"/>
          <w:bCs/>
          <w:sz w:val="28"/>
          <w:szCs w:val="28"/>
        </w:rPr>
        <w:t>月</w:t>
      </w:r>
      <w:r w:rsidR="00623BCF">
        <w:rPr>
          <w:rFonts w:eastAsia="仿宋_GB2312" w:hint="eastAsia"/>
          <w:bCs/>
          <w:sz w:val="28"/>
          <w:szCs w:val="28"/>
        </w:rPr>
        <w:t>12</w:t>
      </w:r>
      <w:r w:rsidR="00623BCF">
        <w:rPr>
          <w:rFonts w:eastAsia="仿宋_GB2312" w:hint="eastAsia"/>
          <w:bCs/>
          <w:sz w:val="28"/>
          <w:szCs w:val="28"/>
        </w:rPr>
        <w:t>日</w:t>
      </w:r>
      <w:r w:rsidR="00623BCF">
        <w:rPr>
          <w:rFonts w:eastAsia="仿宋_GB2312" w:hint="eastAsia"/>
          <w:bCs/>
          <w:sz w:val="28"/>
          <w:szCs w:val="28"/>
        </w:rPr>
        <w:t>-</w:t>
      </w:r>
      <w:r w:rsidR="00623BCF">
        <w:rPr>
          <w:rFonts w:eastAsia="仿宋_GB2312"/>
          <w:bCs/>
          <w:sz w:val="28"/>
          <w:szCs w:val="28"/>
        </w:rPr>
        <w:t>1</w:t>
      </w:r>
      <w:r w:rsidR="00C73CA3">
        <w:rPr>
          <w:rFonts w:eastAsia="仿宋_GB2312"/>
          <w:bCs/>
          <w:sz w:val="28"/>
          <w:szCs w:val="28"/>
        </w:rPr>
        <w:t>5</w:t>
      </w:r>
      <w:r w:rsidR="00623BCF">
        <w:rPr>
          <w:rFonts w:eastAsia="仿宋_GB2312" w:hint="eastAsia"/>
          <w:bCs/>
          <w:sz w:val="28"/>
          <w:szCs w:val="28"/>
        </w:rPr>
        <w:t>日</w:t>
      </w:r>
      <w:r w:rsidR="002D693D" w:rsidRPr="00A56FE5">
        <w:rPr>
          <w:rFonts w:eastAsia="仿宋_GB2312"/>
          <w:bCs/>
          <w:sz w:val="28"/>
          <w:szCs w:val="28"/>
        </w:rPr>
        <w:t>在</w:t>
      </w:r>
      <w:r w:rsidR="00C73CA3">
        <w:rPr>
          <w:rFonts w:eastAsia="仿宋_GB2312" w:hint="eastAsia"/>
          <w:bCs/>
          <w:sz w:val="28"/>
          <w:szCs w:val="28"/>
        </w:rPr>
        <w:t>山东省</w:t>
      </w:r>
      <w:r w:rsidR="002D693D" w:rsidRPr="00A56FE5">
        <w:rPr>
          <w:rFonts w:eastAsia="仿宋_GB2312"/>
          <w:bCs/>
          <w:sz w:val="28"/>
          <w:szCs w:val="28"/>
        </w:rPr>
        <w:t>青岛市举行。届时，将邀请植物保护领域的两院院士、知名专家作特邀报告。现诚邀全国植物保护及相关学科的博士后、青年科技工作者踊跃投稿并参与论坛，有关事宜通知如下</w:t>
      </w:r>
      <w:r w:rsidR="00A924F8" w:rsidRPr="00A56FE5">
        <w:rPr>
          <w:rFonts w:eastAsia="仿宋_GB2312"/>
          <w:bCs/>
          <w:sz w:val="28"/>
          <w:szCs w:val="28"/>
        </w:rPr>
        <w:t>：</w:t>
      </w:r>
    </w:p>
    <w:p w14:paraId="26C3BF65" w14:textId="3D4420AC" w:rsidR="00296E9C" w:rsidRPr="00A56FE5" w:rsidRDefault="0025036A" w:rsidP="00052D0E">
      <w:pPr>
        <w:snapToGrid w:val="0"/>
        <w:spacing w:line="600" w:lineRule="exact"/>
        <w:rPr>
          <w:rFonts w:eastAsia="楷体"/>
          <w:b/>
          <w:sz w:val="30"/>
          <w:szCs w:val="30"/>
        </w:rPr>
      </w:pPr>
      <w:r w:rsidRPr="00A56FE5">
        <w:rPr>
          <w:rFonts w:eastAsia="楷体"/>
          <w:b/>
          <w:sz w:val="30"/>
          <w:szCs w:val="30"/>
        </w:rPr>
        <w:t>一</w:t>
      </w:r>
      <w:r w:rsidR="00296E9C" w:rsidRPr="00A56FE5">
        <w:rPr>
          <w:rFonts w:eastAsia="楷体"/>
          <w:b/>
          <w:sz w:val="30"/>
          <w:szCs w:val="30"/>
        </w:rPr>
        <w:t>、</w:t>
      </w:r>
      <w:r w:rsidR="00B70950">
        <w:rPr>
          <w:rFonts w:eastAsia="楷体" w:hint="eastAsia"/>
          <w:b/>
          <w:sz w:val="30"/>
          <w:szCs w:val="30"/>
        </w:rPr>
        <w:t>会议</w:t>
      </w:r>
      <w:r w:rsidR="00296E9C" w:rsidRPr="00A56FE5">
        <w:rPr>
          <w:rFonts w:eastAsia="楷体"/>
          <w:b/>
          <w:sz w:val="30"/>
          <w:szCs w:val="30"/>
        </w:rPr>
        <w:t>主题</w:t>
      </w:r>
    </w:p>
    <w:p w14:paraId="3E9246A8" w14:textId="7D17599E" w:rsidR="009079CC" w:rsidRPr="00A56FE5" w:rsidRDefault="00A924F8" w:rsidP="007B0A1C">
      <w:pPr>
        <w:snapToGrid w:val="0"/>
        <w:spacing w:line="600" w:lineRule="exact"/>
        <w:ind w:firstLineChars="200" w:firstLine="560"/>
        <w:rPr>
          <w:rFonts w:eastAsia="仿宋_GB2312"/>
          <w:bCs/>
          <w:sz w:val="28"/>
          <w:szCs w:val="28"/>
        </w:rPr>
      </w:pPr>
      <w:r w:rsidRPr="00A56FE5">
        <w:rPr>
          <w:rFonts w:eastAsia="华文仿宋"/>
          <w:bCs/>
          <w:sz w:val="28"/>
          <w:szCs w:val="28"/>
        </w:rPr>
        <w:t>新型</w:t>
      </w:r>
      <w:r w:rsidR="00CA6549" w:rsidRPr="00A56FE5">
        <w:rPr>
          <w:rFonts w:eastAsia="仿宋_GB2312"/>
          <w:bCs/>
          <w:sz w:val="28"/>
          <w:szCs w:val="28"/>
        </w:rPr>
        <w:t>植保与</w:t>
      </w:r>
      <w:r w:rsidRPr="00A56FE5">
        <w:rPr>
          <w:rFonts w:eastAsia="仿宋_GB2312"/>
          <w:bCs/>
          <w:sz w:val="28"/>
          <w:szCs w:val="28"/>
        </w:rPr>
        <w:t>现代</w:t>
      </w:r>
      <w:r w:rsidR="00CA6549" w:rsidRPr="00A56FE5">
        <w:rPr>
          <w:rFonts w:eastAsia="仿宋_GB2312"/>
          <w:bCs/>
          <w:sz w:val="28"/>
          <w:szCs w:val="28"/>
        </w:rPr>
        <w:t>农业</w:t>
      </w:r>
      <w:r w:rsidRPr="00A56FE5">
        <w:rPr>
          <w:rFonts w:eastAsia="仿宋_GB2312"/>
          <w:bCs/>
          <w:sz w:val="28"/>
          <w:szCs w:val="28"/>
        </w:rPr>
        <w:t>科学</w:t>
      </w:r>
      <w:r w:rsidR="00CA6549" w:rsidRPr="00A56FE5">
        <w:rPr>
          <w:rFonts w:eastAsia="仿宋_GB2312"/>
          <w:bCs/>
          <w:sz w:val="28"/>
          <w:szCs w:val="28"/>
        </w:rPr>
        <w:t>发展</w:t>
      </w:r>
    </w:p>
    <w:p w14:paraId="0CAD6105" w14:textId="7AE4777A" w:rsidR="00296E9C" w:rsidRPr="00A56FE5" w:rsidRDefault="0025036A" w:rsidP="00052D0E">
      <w:pPr>
        <w:snapToGrid w:val="0"/>
        <w:spacing w:line="600" w:lineRule="exact"/>
        <w:rPr>
          <w:rFonts w:eastAsia="楷体"/>
          <w:b/>
          <w:sz w:val="30"/>
          <w:szCs w:val="30"/>
        </w:rPr>
      </w:pPr>
      <w:r w:rsidRPr="00A56FE5">
        <w:rPr>
          <w:rFonts w:eastAsia="楷体"/>
          <w:b/>
          <w:sz w:val="30"/>
          <w:szCs w:val="30"/>
        </w:rPr>
        <w:t>二</w:t>
      </w:r>
      <w:r w:rsidR="00296E9C" w:rsidRPr="00A56FE5">
        <w:rPr>
          <w:rFonts w:eastAsia="楷体"/>
          <w:b/>
          <w:sz w:val="30"/>
          <w:szCs w:val="30"/>
        </w:rPr>
        <w:t>、</w:t>
      </w:r>
      <w:r w:rsidR="00B70950">
        <w:rPr>
          <w:rFonts w:eastAsia="楷体" w:hint="eastAsia"/>
          <w:b/>
          <w:sz w:val="30"/>
          <w:szCs w:val="30"/>
        </w:rPr>
        <w:t>会议</w:t>
      </w:r>
      <w:r w:rsidR="00296E9C" w:rsidRPr="00A56FE5">
        <w:rPr>
          <w:rFonts w:eastAsia="楷体"/>
          <w:b/>
          <w:sz w:val="30"/>
          <w:szCs w:val="30"/>
        </w:rPr>
        <w:t>内容</w:t>
      </w:r>
    </w:p>
    <w:p w14:paraId="7E248699" w14:textId="77777777" w:rsidR="001E551A" w:rsidRDefault="001E551A" w:rsidP="001E551A">
      <w:pPr>
        <w:snapToGrid w:val="0"/>
        <w:spacing w:line="600" w:lineRule="exact"/>
        <w:ind w:leftChars="300" w:left="1190" w:hangingChars="200" w:hanging="560"/>
        <w:rPr>
          <w:rFonts w:eastAsia="仿宋_GB2312"/>
          <w:bCs/>
          <w:sz w:val="28"/>
          <w:szCs w:val="28"/>
        </w:rPr>
      </w:pPr>
      <w:r w:rsidRPr="001E551A">
        <w:rPr>
          <w:rFonts w:eastAsia="仿宋_GB2312" w:hint="eastAsia"/>
          <w:bCs/>
          <w:sz w:val="28"/>
          <w:szCs w:val="28"/>
        </w:rPr>
        <w:t xml:space="preserve">1. </w:t>
      </w:r>
      <w:r w:rsidRPr="001E551A">
        <w:rPr>
          <w:rFonts w:eastAsia="仿宋_GB2312" w:hint="eastAsia"/>
          <w:bCs/>
          <w:sz w:val="28"/>
          <w:szCs w:val="28"/>
        </w:rPr>
        <w:t>围绕大会主题，邀请我国植物保护领域院士、著名学者及优秀</w:t>
      </w:r>
      <w:r>
        <w:rPr>
          <w:rFonts w:eastAsia="仿宋_GB2312" w:hint="eastAsia"/>
          <w:bCs/>
          <w:sz w:val="28"/>
          <w:szCs w:val="28"/>
        </w:rPr>
        <w:t>博士后、</w:t>
      </w:r>
    </w:p>
    <w:p w14:paraId="30CED772" w14:textId="09204E8E" w:rsidR="001E551A" w:rsidRPr="001E551A" w:rsidRDefault="001E551A" w:rsidP="001E551A">
      <w:pPr>
        <w:snapToGrid w:val="0"/>
        <w:spacing w:line="600" w:lineRule="exact"/>
        <w:ind w:leftChars="450" w:left="1085" w:hangingChars="50" w:hanging="140"/>
        <w:rPr>
          <w:rFonts w:eastAsia="仿宋_GB2312"/>
          <w:bCs/>
          <w:sz w:val="28"/>
          <w:szCs w:val="28"/>
        </w:rPr>
      </w:pPr>
      <w:r w:rsidRPr="001E551A">
        <w:rPr>
          <w:rFonts w:eastAsia="仿宋_GB2312" w:hint="eastAsia"/>
          <w:bCs/>
          <w:sz w:val="28"/>
          <w:szCs w:val="28"/>
        </w:rPr>
        <w:t>青年</w:t>
      </w:r>
      <w:r w:rsidR="00A43971">
        <w:rPr>
          <w:rFonts w:eastAsia="仿宋_GB2312" w:hint="eastAsia"/>
          <w:bCs/>
          <w:sz w:val="28"/>
          <w:szCs w:val="28"/>
        </w:rPr>
        <w:t>科技工作者</w:t>
      </w:r>
      <w:r w:rsidRPr="001E551A">
        <w:rPr>
          <w:rFonts w:eastAsia="仿宋_GB2312" w:hint="eastAsia"/>
          <w:bCs/>
          <w:sz w:val="28"/>
          <w:szCs w:val="28"/>
        </w:rPr>
        <w:t>代表作专题报告；</w:t>
      </w:r>
    </w:p>
    <w:p w14:paraId="1DCD5E86" w14:textId="77777777" w:rsidR="001E551A" w:rsidRDefault="001E551A" w:rsidP="001E551A">
      <w:pPr>
        <w:snapToGrid w:val="0"/>
        <w:spacing w:line="600" w:lineRule="exact"/>
        <w:ind w:leftChars="300" w:left="1190" w:hangingChars="200" w:hanging="560"/>
        <w:rPr>
          <w:rFonts w:eastAsia="仿宋_GB2312"/>
          <w:bCs/>
          <w:sz w:val="28"/>
          <w:szCs w:val="28"/>
        </w:rPr>
      </w:pPr>
      <w:r w:rsidRPr="001E551A">
        <w:rPr>
          <w:rFonts w:eastAsia="仿宋_GB2312" w:hint="eastAsia"/>
          <w:bCs/>
          <w:sz w:val="28"/>
          <w:szCs w:val="28"/>
        </w:rPr>
        <w:t xml:space="preserve">2. </w:t>
      </w:r>
      <w:r w:rsidRPr="001E551A">
        <w:rPr>
          <w:rFonts w:eastAsia="仿宋_GB2312" w:hint="eastAsia"/>
          <w:bCs/>
          <w:sz w:val="28"/>
          <w:szCs w:val="28"/>
        </w:rPr>
        <w:t>针对植物保护科研、教学和技术推广中的热点、难点问题，深入交流与</w:t>
      </w:r>
    </w:p>
    <w:p w14:paraId="0A2C0756" w14:textId="6AAFFBA4" w:rsidR="001E551A" w:rsidRPr="001E551A" w:rsidRDefault="001E551A" w:rsidP="001E551A">
      <w:pPr>
        <w:snapToGrid w:val="0"/>
        <w:spacing w:line="600" w:lineRule="exact"/>
        <w:ind w:leftChars="450" w:left="1085" w:hangingChars="50" w:hanging="140"/>
        <w:rPr>
          <w:rFonts w:eastAsia="仿宋_GB2312"/>
          <w:bCs/>
          <w:sz w:val="28"/>
          <w:szCs w:val="28"/>
        </w:rPr>
      </w:pPr>
      <w:r w:rsidRPr="001E551A">
        <w:rPr>
          <w:rFonts w:eastAsia="仿宋_GB2312" w:hint="eastAsia"/>
          <w:bCs/>
          <w:sz w:val="28"/>
          <w:szCs w:val="28"/>
        </w:rPr>
        <w:t>讨论；</w:t>
      </w:r>
    </w:p>
    <w:p w14:paraId="56221654" w14:textId="62EAB2FD" w:rsidR="001E551A" w:rsidRPr="001E551A" w:rsidRDefault="001E551A" w:rsidP="001E551A">
      <w:pPr>
        <w:snapToGrid w:val="0"/>
        <w:spacing w:line="600" w:lineRule="exact"/>
        <w:ind w:leftChars="300" w:left="1190" w:hangingChars="200" w:hanging="560"/>
        <w:rPr>
          <w:rFonts w:eastAsia="仿宋_GB2312"/>
          <w:bCs/>
          <w:sz w:val="28"/>
          <w:szCs w:val="28"/>
        </w:rPr>
      </w:pPr>
      <w:r w:rsidRPr="001E551A">
        <w:rPr>
          <w:rFonts w:eastAsia="仿宋_GB2312" w:hint="eastAsia"/>
          <w:bCs/>
          <w:sz w:val="28"/>
          <w:szCs w:val="28"/>
        </w:rPr>
        <w:t xml:space="preserve">3. </w:t>
      </w:r>
      <w:r>
        <w:rPr>
          <w:rFonts w:eastAsia="仿宋_GB2312" w:hint="eastAsia"/>
          <w:bCs/>
          <w:sz w:val="28"/>
          <w:szCs w:val="28"/>
        </w:rPr>
        <w:t>博士后健康成长座谈会，</w:t>
      </w:r>
      <w:r w:rsidRPr="00A56FE5">
        <w:rPr>
          <w:rFonts w:eastAsia="仿宋_GB2312"/>
          <w:bCs/>
          <w:sz w:val="28"/>
          <w:szCs w:val="28"/>
        </w:rPr>
        <w:t>针对博士后职业发展等问题进行交流</w:t>
      </w:r>
      <w:r>
        <w:rPr>
          <w:rFonts w:eastAsia="仿宋_GB2312" w:hint="eastAsia"/>
          <w:bCs/>
          <w:sz w:val="28"/>
          <w:szCs w:val="28"/>
        </w:rPr>
        <w:t>；</w:t>
      </w:r>
    </w:p>
    <w:p w14:paraId="267F6F14" w14:textId="01A7FE4D" w:rsidR="00DC7CFD" w:rsidRPr="00A56FE5" w:rsidRDefault="00DC7CFD" w:rsidP="001E551A">
      <w:pPr>
        <w:snapToGrid w:val="0"/>
        <w:spacing w:line="600" w:lineRule="exact"/>
        <w:ind w:leftChars="300" w:left="1190" w:hangingChars="200" w:hanging="560"/>
        <w:rPr>
          <w:rFonts w:eastAsia="仿宋_GB2312"/>
          <w:bCs/>
          <w:sz w:val="28"/>
          <w:szCs w:val="28"/>
        </w:rPr>
      </w:pPr>
      <w:r w:rsidRPr="001E551A">
        <w:rPr>
          <w:rFonts w:eastAsia="仿宋_GB2312"/>
          <w:bCs/>
          <w:sz w:val="28"/>
          <w:szCs w:val="28"/>
        </w:rPr>
        <w:t xml:space="preserve">4. </w:t>
      </w:r>
      <w:r w:rsidRPr="00DC7CFD">
        <w:rPr>
          <w:rFonts w:eastAsia="仿宋_GB2312" w:hint="eastAsia"/>
          <w:bCs/>
          <w:sz w:val="28"/>
          <w:szCs w:val="28"/>
        </w:rPr>
        <w:t>中国植物保护学会青委会</w:t>
      </w:r>
      <w:r w:rsidRPr="00DC7CFD">
        <w:rPr>
          <w:rFonts w:eastAsia="仿宋_GB2312" w:hint="eastAsia"/>
          <w:bCs/>
          <w:sz w:val="28"/>
          <w:szCs w:val="28"/>
        </w:rPr>
        <w:t>2019</w:t>
      </w:r>
      <w:r w:rsidRPr="00DC7CFD">
        <w:rPr>
          <w:rFonts w:eastAsia="仿宋_GB2312" w:hint="eastAsia"/>
          <w:bCs/>
          <w:sz w:val="28"/>
          <w:szCs w:val="28"/>
        </w:rPr>
        <w:t>年工作会议。</w:t>
      </w:r>
    </w:p>
    <w:p w14:paraId="5AD780F9" w14:textId="08F52543" w:rsidR="00D73FD0" w:rsidRPr="00A56FE5" w:rsidRDefault="00D73FD0" w:rsidP="00D73FD0">
      <w:pPr>
        <w:snapToGrid w:val="0"/>
        <w:spacing w:line="600" w:lineRule="exact"/>
        <w:rPr>
          <w:rFonts w:eastAsia="楷体"/>
          <w:b/>
          <w:sz w:val="30"/>
          <w:szCs w:val="30"/>
        </w:rPr>
      </w:pPr>
      <w:r w:rsidRPr="00A56FE5">
        <w:rPr>
          <w:rFonts w:eastAsia="楷体"/>
          <w:b/>
          <w:sz w:val="30"/>
          <w:szCs w:val="30"/>
        </w:rPr>
        <w:t>三、</w:t>
      </w:r>
      <w:r w:rsidR="00B70950">
        <w:rPr>
          <w:rFonts w:eastAsia="楷体" w:hint="eastAsia"/>
          <w:b/>
          <w:sz w:val="30"/>
          <w:szCs w:val="30"/>
        </w:rPr>
        <w:t>会议</w:t>
      </w:r>
      <w:r w:rsidR="004C7AF8" w:rsidRPr="00A56FE5">
        <w:rPr>
          <w:rFonts w:eastAsia="楷体"/>
          <w:b/>
          <w:sz w:val="30"/>
          <w:szCs w:val="30"/>
        </w:rPr>
        <w:t>时间和</w:t>
      </w:r>
      <w:r w:rsidRPr="00A56FE5">
        <w:rPr>
          <w:rFonts w:eastAsia="楷体"/>
          <w:b/>
          <w:sz w:val="30"/>
          <w:szCs w:val="30"/>
        </w:rPr>
        <w:t>地点</w:t>
      </w:r>
    </w:p>
    <w:p w14:paraId="187BA966" w14:textId="65585752" w:rsidR="00D73FD0" w:rsidRPr="00A56FE5" w:rsidRDefault="00D73FD0" w:rsidP="00D73FD0">
      <w:pPr>
        <w:snapToGrid w:val="0"/>
        <w:spacing w:line="600" w:lineRule="exact"/>
        <w:ind w:firstLineChars="200" w:firstLine="560"/>
        <w:rPr>
          <w:rFonts w:eastAsia="仿宋_GB2312"/>
          <w:bCs/>
          <w:sz w:val="28"/>
          <w:szCs w:val="28"/>
        </w:rPr>
      </w:pPr>
      <w:r w:rsidRPr="00214A2E">
        <w:rPr>
          <w:rFonts w:eastAsia="华文仿宋"/>
          <w:bCs/>
          <w:sz w:val="28"/>
          <w:szCs w:val="28"/>
        </w:rPr>
        <w:t>时间：</w:t>
      </w:r>
      <w:r w:rsidRPr="00214A2E">
        <w:rPr>
          <w:rFonts w:eastAsia="仿宋_GB2312"/>
          <w:bCs/>
          <w:sz w:val="28"/>
          <w:szCs w:val="28"/>
        </w:rPr>
        <w:t>201</w:t>
      </w:r>
      <w:r w:rsidR="00A924F8" w:rsidRPr="00214A2E">
        <w:rPr>
          <w:rFonts w:eastAsia="仿宋_GB2312"/>
          <w:bCs/>
          <w:sz w:val="28"/>
          <w:szCs w:val="28"/>
        </w:rPr>
        <w:t>9</w:t>
      </w:r>
      <w:r w:rsidRPr="00214A2E">
        <w:rPr>
          <w:rFonts w:eastAsia="仿宋_GB2312"/>
          <w:bCs/>
          <w:sz w:val="28"/>
          <w:szCs w:val="28"/>
        </w:rPr>
        <w:t>年</w:t>
      </w:r>
      <w:r w:rsidR="00A924F8" w:rsidRPr="00214A2E">
        <w:rPr>
          <w:rFonts w:eastAsia="仿宋_GB2312"/>
          <w:bCs/>
          <w:sz w:val="28"/>
          <w:szCs w:val="28"/>
        </w:rPr>
        <w:t>11</w:t>
      </w:r>
      <w:r w:rsidRPr="00214A2E">
        <w:rPr>
          <w:rFonts w:eastAsia="仿宋_GB2312"/>
          <w:bCs/>
          <w:sz w:val="28"/>
          <w:szCs w:val="28"/>
        </w:rPr>
        <w:t>月</w:t>
      </w:r>
      <w:r w:rsidR="00214A2E">
        <w:rPr>
          <w:rFonts w:eastAsia="仿宋_GB2312" w:hint="eastAsia"/>
          <w:bCs/>
          <w:sz w:val="28"/>
          <w:szCs w:val="28"/>
        </w:rPr>
        <w:t>12</w:t>
      </w:r>
      <w:r w:rsidR="00214A2E">
        <w:rPr>
          <w:rFonts w:eastAsia="仿宋_GB2312" w:hint="eastAsia"/>
          <w:bCs/>
          <w:sz w:val="28"/>
          <w:szCs w:val="28"/>
        </w:rPr>
        <w:t>日</w:t>
      </w:r>
      <w:r w:rsidR="00214A2E">
        <w:rPr>
          <w:rFonts w:eastAsia="仿宋_GB2312"/>
          <w:bCs/>
          <w:sz w:val="28"/>
          <w:szCs w:val="28"/>
        </w:rPr>
        <w:t>-1</w:t>
      </w:r>
      <w:r w:rsidR="006D1873">
        <w:rPr>
          <w:rFonts w:eastAsia="仿宋_GB2312"/>
          <w:bCs/>
          <w:sz w:val="28"/>
          <w:szCs w:val="28"/>
        </w:rPr>
        <w:t>5</w:t>
      </w:r>
      <w:r w:rsidR="00214A2E">
        <w:rPr>
          <w:rFonts w:eastAsia="仿宋_GB2312" w:hint="eastAsia"/>
          <w:bCs/>
          <w:sz w:val="28"/>
          <w:szCs w:val="28"/>
        </w:rPr>
        <w:t>日</w:t>
      </w:r>
    </w:p>
    <w:p w14:paraId="5B1E78D5" w14:textId="310FEE92" w:rsidR="00D73FD0" w:rsidRPr="00A56FE5" w:rsidRDefault="00D73FD0" w:rsidP="004C7AF8">
      <w:pPr>
        <w:snapToGrid w:val="0"/>
        <w:spacing w:line="600" w:lineRule="exact"/>
        <w:ind w:firstLineChars="200" w:firstLine="560"/>
        <w:rPr>
          <w:rFonts w:eastAsia="仿宋_GB2312"/>
          <w:bCs/>
          <w:sz w:val="30"/>
          <w:szCs w:val="30"/>
        </w:rPr>
      </w:pPr>
      <w:r w:rsidRPr="00A56FE5">
        <w:rPr>
          <w:rFonts w:eastAsia="华文仿宋"/>
          <w:bCs/>
          <w:sz w:val="28"/>
          <w:szCs w:val="28"/>
        </w:rPr>
        <w:lastRenderedPageBreak/>
        <w:t>地点：</w:t>
      </w:r>
      <w:r w:rsidR="002471FF">
        <w:rPr>
          <w:rFonts w:eastAsia="仿宋_GB2312" w:hint="eastAsia"/>
          <w:bCs/>
          <w:sz w:val="28"/>
          <w:szCs w:val="28"/>
        </w:rPr>
        <w:t>青岛黄海饭店</w:t>
      </w:r>
      <w:r w:rsidR="001E551A">
        <w:rPr>
          <w:rFonts w:eastAsia="仿宋_GB2312" w:hint="eastAsia"/>
          <w:bCs/>
          <w:sz w:val="28"/>
          <w:szCs w:val="28"/>
        </w:rPr>
        <w:t>（</w:t>
      </w:r>
      <w:r w:rsidR="001E551A" w:rsidRPr="001A5459">
        <w:rPr>
          <w:rFonts w:eastAsia="仿宋_GB2312" w:hint="eastAsia"/>
          <w:bCs/>
          <w:sz w:val="28"/>
          <w:szCs w:val="28"/>
        </w:rPr>
        <w:t>青岛市延安一路</w:t>
      </w:r>
      <w:r w:rsidR="001E551A" w:rsidRPr="001A5459">
        <w:rPr>
          <w:rFonts w:eastAsia="仿宋_GB2312" w:hint="eastAsia"/>
          <w:bCs/>
          <w:sz w:val="28"/>
          <w:szCs w:val="28"/>
        </w:rPr>
        <w:t>75</w:t>
      </w:r>
      <w:r w:rsidR="001E551A" w:rsidRPr="001A5459">
        <w:rPr>
          <w:rFonts w:eastAsia="仿宋_GB2312" w:hint="eastAsia"/>
          <w:bCs/>
          <w:sz w:val="28"/>
          <w:szCs w:val="28"/>
        </w:rPr>
        <w:t>号</w:t>
      </w:r>
      <w:r w:rsidR="001E551A">
        <w:rPr>
          <w:rFonts w:eastAsia="仿宋_GB2312" w:hint="eastAsia"/>
          <w:bCs/>
          <w:sz w:val="28"/>
          <w:szCs w:val="28"/>
        </w:rPr>
        <w:t>）</w:t>
      </w:r>
    </w:p>
    <w:p w14:paraId="5926B8A0" w14:textId="377BCBA6" w:rsidR="00DC7CFD" w:rsidRPr="00A56FE5" w:rsidRDefault="00DC7CFD" w:rsidP="00DC7CFD">
      <w:pPr>
        <w:snapToGrid w:val="0"/>
        <w:spacing w:line="600" w:lineRule="exact"/>
        <w:rPr>
          <w:rFonts w:eastAsia="仿宋_GB2312"/>
          <w:bCs/>
          <w:sz w:val="30"/>
          <w:szCs w:val="30"/>
        </w:rPr>
      </w:pPr>
      <w:r w:rsidRPr="00A56FE5">
        <w:rPr>
          <w:rFonts w:eastAsia="楷体"/>
          <w:b/>
          <w:sz w:val="30"/>
          <w:szCs w:val="30"/>
        </w:rPr>
        <w:t>四、</w:t>
      </w:r>
      <w:r w:rsidR="00B70950">
        <w:rPr>
          <w:rFonts w:eastAsia="楷体" w:hint="eastAsia"/>
          <w:b/>
          <w:sz w:val="30"/>
          <w:szCs w:val="30"/>
        </w:rPr>
        <w:t>参会人员</w:t>
      </w:r>
    </w:p>
    <w:p w14:paraId="47295DE7" w14:textId="77777777" w:rsidR="00B70950" w:rsidRPr="00B70950" w:rsidRDefault="00B70950" w:rsidP="00B70950">
      <w:pPr>
        <w:snapToGrid w:val="0"/>
        <w:spacing w:line="600" w:lineRule="exact"/>
        <w:ind w:firstLineChars="200" w:firstLine="560"/>
        <w:rPr>
          <w:rFonts w:eastAsia="仿宋_GB2312"/>
          <w:sz w:val="28"/>
          <w:szCs w:val="28"/>
        </w:rPr>
      </w:pPr>
      <w:r w:rsidRPr="00B70950">
        <w:rPr>
          <w:rFonts w:eastAsia="仿宋_GB2312" w:hint="eastAsia"/>
          <w:sz w:val="28"/>
          <w:szCs w:val="28"/>
        </w:rPr>
        <w:t xml:space="preserve">1. </w:t>
      </w:r>
      <w:r w:rsidRPr="00B70950">
        <w:rPr>
          <w:rFonts w:eastAsia="仿宋_GB2312" w:hint="eastAsia"/>
          <w:sz w:val="28"/>
          <w:szCs w:val="28"/>
        </w:rPr>
        <w:t>有关单位和部门领导、大会特邀报告嘉宾；</w:t>
      </w:r>
    </w:p>
    <w:p w14:paraId="1904458E" w14:textId="1F426B19" w:rsidR="00B70950" w:rsidRDefault="00B70950" w:rsidP="00B70950">
      <w:pPr>
        <w:snapToGrid w:val="0"/>
        <w:spacing w:line="600" w:lineRule="exact"/>
        <w:ind w:firstLine="564"/>
        <w:rPr>
          <w:rFonts w:eastAsia="仿宋_GB2312"/>
          <w:sz w:val="28"/>
          <w:szCs w:val="28"/>
        </w:rPr>
      </w:pPr>
      <w:r w:rsidRPr="00B70950">
        <w:rPr>
          <w:rFonts w:eastAsia="仿宋_GB2312" w:hint="eastAsia"/>
          <w:sz w:val="28"/>
          <w:szCs w:val="28"/>
        </w:rPr>
        <w:t xml:space="preserve">2. </w:t>
      </w:r>
      <w:r w:rsidR="0030506C">
        <w:rPr>
          <w:rFonts w:eastAsia="仿宋_GB2312" w:hint="eastAsia"/>
          <w:sz w:val="28"/>
          <w:szCs w:val="28"/>
        </w:rPr>
        <w:t>全国植物保护博士后</w:t>
      </w:r>
      <w:r w:rsidR="006D1873">
        <w:rPr>
          <w:rFonts w:eastAsia="仿宋_GB2312" w:hint="eastAsia"/>
          <w:sz w:val="28"/>
          <w:szCs w:val="28"/>
        </w:rPr>
        <w:t>代表</w:t>
      </w:r>
      <w:r w:rsidR="0030506C">
        <w:rPr>
          <w:rFonts w:eastAsia="仿宋_GB2312" w:hint="eastAsia"/>
          <w:sz w:val="28"/>
          <w:szCs w:val="28"/>
        </w:rPr>
        <w:t>；</w:t>
      </w:r>
    </w:p>
    <w:p w14:paraId="4506AD44" w14:textId="6B85EA18" w:rsidR="00B70950" w:rsidRPr="00B70950" w:rsidRDefault="00B70950" w:rsidP="00B70950">
      <w:pPr>
        <w:snapToGrid w:val="0"/>
        <w:spacing w:line="600" w:lineRule="exact"/>
        <w:ind w:firstLine="564"/>
        <w:rPr>
          <w:rFonts w:eastAsia="仿宋_GB2312"/>
          <w:sz w:val="28"/>
          <w:szCs w:val="28"/>
        </w:rPr>
      </w:pPr>
      <w:r>
        <w:rPr>
          <w:rFonts w:eastAsia="仿宋_GB2312"/>
          <w:sz w:val="28"/>
          <w:szCs w:val="28"/>
        </w:rPr>
        <w:t>3.</w:t>
      </w:r>
      <w:r w:rsidR="00DF5C6F">
        <w:rPr>
          <w:rFonts w:eastAsia="仿宋_GB2312"/>
          <w:sz w:val="28"/>
          <w:szCs w:val="28"/>
        </w:rPr>
        <w:t xml:space="preserve"> </w:t>
      </w:r>
      <w:r w:rsidR="0030506C" w:rsidRPr="00B70950">
        <w:rPr>
          <w:rFonts w:eastAsia="仿宋_GB2312" w:hint="eastAsia"/>
          <w:sz w:val="28"/>
          <w:szCs w:val="28"/>
        </w:rPr>
        <w:t>中国植物保护学会青委会委员；</w:t>
      </w:r>
    </w:p>
    <w:p w14:paraId="53ED1BDF" w14:textId="5A17F24A" w:rsidR="00B70950" w:rsidRPr="00B70950" w:rsidRDefault="00B70950" w:rsidP="00B70950">
      <w:pPr>
        <w:snapToGrid w:val="0"/>
        <w:spacing w:line="600" w:lineRule="exact"/>
        <w:ind w:firstLineChars="200" w:firstLine="560"/>
        <w:rPr>
          <w:rFonts w:eastAsia="仿宋_GB2312"/>
          <w:b/>
          <w:bCs/>
          <w:sz w:val="28"/>
          <w:szCs w:val="28"/>
        </w:rPr>
      </w:pPr>
      <w:r>
        <w:rPr>
          <w:rFonts w:eastAsia="仿宋_GB2312"/>
          <w:sz w:val="28"/>
          <w:szCs w:val="28"/>
        </w:rPr>
        <w:t>4</w:t>
      </w:r>
      <w:r w:rsidRPr="00B70950">
        <w:rPr>
          <w:rFonts w:eastAsia="仿宋_GB2312" w:hint="eastAsia"/>
          <w:sz w:val="28"/>
          <w:szCs w:val="28"/>
        </w:rPr>
        <w:t xml:space="preserve">. </w:t>
      </w:r>
      <w:r w:rsidRPr="00B70950">
        <w:rPr>
          <w:rFonts w:eastAsia="仿宋_GB2312" w:hint="eastAsia"/>
          <w:sz w:val="28"/>
          <w:szCs w:val="28"/>
        </w:rPr>
        <w:t>全国青年植保科技工作者代表</w:t>
      </w:r>
      <w:r w:rsidRPr="00B70950">
        <w:rPr>
          <w:rFonts w:eastAsia="仿宋_GB2312" w:hint="eastAsia"/>
          <w:b/>
          <w:bCs/>
          <w:sz w:val="28"/>
          <w:szCs w:val="28"/>
        </w:rPr>
        <w:t>。</w:t>
      </w:r>
    </w:p>
    <w:p w14:paraId="3B0E67DC" w14:textId="7970372F" w:rsidR="004C7AF8" w:rsidRPr="00A56FE5" w:rsidRDefault="00B70950" w:rsidP="007B0A1C">
      <w:pPr>
        <w:snapToGrid w:val="0"/>
        <w:spacing w:line="600" w:lineRule="exact"/>
        <w:rPr>
          <w:rFonts w:eastAsia="仿宋_GB2312"/>
          <w:bCs/>
          <w:sz w:val="30"/>
          <w:szCs w:val="30"/>
        </w:rPr>
      </w:pPr>
      <w:r>
        <w:rPr>
          <w:rFonts w:eastAsia="楷体" w:hint="eastAsia"/>
          <w:b/>
          <w:sz w:val="30"/>
          <w:szCs w:val="30"/>
        </w:rPr>
        <w:t>五</w:t>
      </w:r>
      <w:r w:rsidR="004C7AF8" w:rsidRPr="00A56FE5">
        <w:rPr>
          <w:rFonts w:eastAsia="楷体"/>
          <w:b/>
          <w:sz w:val="30"/>
          <w:szCs w:val="30"/>
        </w:rPr>
        <w:t>、论坛</w:t>
      </w:r>
      <w:r w:rsidR="004A31A4" w:rsidRPr="00A56FE5">
        <w:rPr>
          <w:rFonts w:eastAsia="楷体"/>
          <w:b/>
          <w:sz w:val="30"/>
          <w:szCs w:val="30"/>
        </w:rPr>
        <w:t>日程</w:t>
      </w:r>
      <w:r w:rsidR="004C7AF8" w:rsidRPr="00A56FE5">
        <w:rPr>
          <w:rFonts w:eastAsia="楷体"/>
          <w:b/>
          <w:sz w:val="30"/>
          <w:szCs w:val="30"/>
        </w:rPr>
        <w:t>安排</w:t>
      </w:r>
    </w:p>
    <w:p w14:paraId="32B32CA7" w14:textId="0DADF8B0" w:rsidR="004A31A4" w:rsidRPr="00A56FE5" w:rsidRDefault="004A31A4" w:rsidP="004A31A4">
      <w:pPr>
        <w:snapToGrid w:val="0"/>
        <w:spacing w:line="600" w:lineRule="exact"/>
        <w:ind w:firstLineChars="200" w:firstLine="562"/>
        <w:rPr>
          <w:rFonts w:eastAsia="仿宋_GB2312"/>
          <w:bCs/>
          <w:sz w:val="28"/>
          <w:szCs w:val="28"/>
        </w:rPr>
      </w:pPr>
      <w:r w:rsidRPr="00A56FE5">
        <w:rPr>
          <w:rFonts w:eastAsia="仿宋_GB2312"/>
          <w:b/>
          <w:bCs/>
          <w:sz w:val="28"/>
          <w:szCs w:val="28"/>
        </w:rPr>
        <w:t>1.</w:t>
      </w:r>
      <w:r w:rsidR="00466C14">
        <w:rPr>
          <w:rFonts w:eastAsia="仿宋_GB2312" w:hint="eastAsia"/>
          <w:b/>
          <w:bCs/>
          <w:sz w:val="28"/>
          <w:szCs w:val="28"/>
        </w:rPr>
        <w:t xml:space="preserve"> </w:t>
      </w:r>
      <w:r w:rsidRPr="00A56FE5">
        <w:rPr>
          <w:rFonts w:eastAsia="仿宋_GB2312"/>
          <w:b/>
          <w:bCs/>
          <w:sz w:val="28"/>
          <w:szCs w:val="28"/>
        </w:rPr>
        <w:t>论文征集</w:t>
      </w:r>
      <w:r w:rsidR="00856A2B" w:rsidRPr="00A56FE5">
        <w:rPr>
          <w:rFonts w:eastAsia="仿宋_GB2312"/>
          <w:b/>
          <w:bCs/>
          <w:sz w:val="28"/>
          <w:szCs w:val="28"/>
        </w:rPr>
        <w:t>与参会报名</w:t>
      </w:r>
      <w:r w:rsidRPr="00A56FE5">
        <w:rPr>
          <w:rFonts w:eastAsia="仿宋_GB2312"/>
          <w:b/>
          <w:bCs/>
          <w:sz w:val="28"/>
          <w:szCs w:val="28"/>
        </w:rPr>
        <w:t>阶段</w:t>
      </w:r>
      <w:r w:rsidRPr="006D1873">
        <w:rPr>
          <w:rFonts w:eastAsia="仿宋_GB2312"/>
          <w:b/>
          <w:bCs/>
          <w:sz w:val="28"/>
          <w:szCs w:val="28"/>
        </w:rPr>
        <w:t>。</w:t>
      </w:r>
      <w:r w:rsidRPr="006D1873">
        <w:rPr>
          <w:rFonts w:eastAsia="仿宋_GB2312"/>
          <w:bCs/>
          <w:sz w:val="28"/>
          <w:szCs w:val="28"/>
        </w:rPr>
        <w:t>201</w:t>
      </w:r>
      <w:r w:rsidR="00A924F8" w:rsidRPr="006D1873">
        <w:rPr>
          <w:rFonts w:eastAsia="仿宋_GB2312"/>
          <w:bCs/>
          <w:sz w:val="28"/>
          <w:szCs w:val="28"/>
        </w:rPr>
        <w:t>9</w:t>
      </w:r>
      <w:r w:rsidRPr="006D1873">
        <w:rPr>
          <w:rFonts w:eastAsia="仿宋_GB2312"/>
          <w:bCs/>
          <w:sz w:val="28"/>
          <w:szCs w:val="28"/>
        </w:rPr>
        <w:t>年</w:t>
      </w:r>
      <w:r w:rsidR="00A924F8" w:rsidRPr="006D1873">
        <w:rPr>
          <w:rFonts w:eastAsia="仿宋_GB2312"/>
          <w:bCs/>
          <w:sz w:val="28"/>
          <w:szCs w:val="28"/>
        </w:rPr>
        <w:t>9</w:t>
      </w:r>
      <w:r w:rsidRPr="006D1873">
        <w:rPr>
          <w:rFonts w:eastAsia="仿宋_GB2312"/>
          <w:bCs/>
          <w:sz w:val="28"/>
          <w:szCs w:val="28"/>
        </w:rPr>
        <w:t>月</w:t>
      </w:r>
      <w:r w:rsidR="00EE5E06" w:rsidRPr="006D1873">
        <w:rPr>
          <w:rFonts w:eastAsia="仿宋_GB2312"/>
          <w:bCs/>
          <w:sz w:val="28"/>
          <w:szCs w:val="28"/>
        </w:rPr>
        <w:t>15</w:t>
      </w:r>
      <w:r w:rsidRPr="006D1873">
        <w:rPr>
          <w:rFonts w:eastAsia="仿宋_GB2312"/>
          <w:bCs/>
          <w:sz w:val="28"/>
          <w:szCs w:val="28"/>
        </w:rPr>
        <w:t>日前面</w:t>
      </w:r>
      <w:r w:rsidRPr="00A56FE5">
        <w:rPr>
          <w:rFonts w:eastAsia="仿宋_GB2312"/>
          <w:bCs/>
          <w:sz w:val="28"/>
          <w:szCs w:val="28"/>
        </w:rPr>
        <w:t>向全国植物保护及相关学科</w:t>
      </w:r>
      <w:r w:rsidR="00984C9D" w:rsidRPr="00A56FE5">
        <w:rPr>
          <w:rFonts w:eastAsia="仿宋_GB2312"/>
          <w:bCs/>
          <w:sz w:val="28"/>
          <w:szCs w:val="28"/>
        </w:rPr>
        <w:t>领</w:t>
      </w:r>
      <w:r w:rsidRPr="00A56FE5">
        <w:rPr>
          <w:rFonts w:eastAsia="仿宋_GB2312"/>
          <w:bCs/>
          <w:sz w:val="28"/>
          <w:szCs w:val="28"/>
        </w:rPr>
        <w:t>域的博士后、青年科技工作者征集论文。</w:t>
      </w:r>
    </w:p>
    <w:p w14:paraId="7FC54A7C" w14:textId="45F28EE5" w:rsidR="004A31A4" w:rsidRPr="00A56FE5" w:rsidRDefault="004A31A4" w:rsidP="00CD4B73">
      <w:pPr>
        <w:snapToGrid w:val="0"/>
        <w:spacing w:line="600" w:lineRule="exact"/>
        <w:ind w:firstLineChars="200" w:firstLine="562"/>
        <w:rPr>
          <w:rFonts w:eastAsia="仿宋_GB2312"/>
          <w:bCs/>
          <w:sz w:val="28"/>
          <w:szCs w:val="28"/>
        </w:rPr>
      </w:pPr>
      <w:r w:rsidRPr="00A56FE5">
        <w:rPr>
          <w:rFonts w:eastAsia="仿宋_GB2312"/>
          <w:b/>
          <w:bCs/>
          <w:sz w:val="28"/>
          <w:szCs w:val="28"/>
        </w:rPr>
        <w:t>2.</w:t>
      </w:r>
      <w:r w:rsidR="00466C14">
        <w:rPr>
          <w:rFonts w:eastAsia="仿宋_GB2312" w:hint="eastAsia"/>
          <w:b/>
          <w:bCs/>
          <w:sz w:val="28"/>
          <w:szCs w:val="28"/>
        </w:rPr>
        <w:t xml:space="preserve"> </w:t>
      </w:r>
      <w:r w:rsidRPr="00A56FE5">
        <w:rPr>
          <w:rFonts w:eastAsia="仿宋_GB2312"/>
          <w:b/>
          <w:bCs/>
          <w:sz w:val="28"/>
          <w:szCs w:val="28"/>
        </w:rPr>
        <w:t>论文评议阶段。</w:t>
      </w:r>
      <w:r w:rsidRPr="006D1873">
        <w:rPr>
          <w:rFonts w:eastAsia="仿宋_GB2312"/>
          <w:bCs/>
          <w:sz w:val="28"/>
          <w:szCs w:val="28"/>
        </w:rPr>
        <w:t>201</w:t>
      </w:r>
      <w:r w:rsidR="00A56FE5" w:rsidRPr="006D1873">
        <w:rPr>
          <w:rFonts w:eastAsia="仿宋_GB2312"/>
          <w:bCs/>
          <w:sz w:val="28"/>
          <w:szCs w:val="28"/>
        </w:rPr>
        <w:t>9</w:t>
      </w:r>
      <w:r w:rsidRPr="006D1873">
        <w:rPr>
          <w:rFonts w:eastAsia="仿宋_GB2312"/>
          <w:bCs/>
          <w:sz w:val="28"/>
          <w:szCs w:val="28"/>
        </w:rPr>
        <w:t>年</w:t>
      </w:r>
      <w:r w:rsidR="00A56FE5" w:rsidRPr="006D1873">
        <w:rPr>
          <w:rFonts w:eastAsia="仿宋_GB2312"/>
          <w:bCs/>
          <w:sz w:val="28"/>
          <w:szCs w:val="28"/>
        </w:rPr>
        <w:t>9</w:t>
      </w:r>
      <w:r w:rsidRPr="006D1873">
        <w:rPr>
          <w:rFonts w:eastAsia="仿宋_GB2312"/>
          <w:bCs/>
          <w:sz w:val="28"/>
          <w:szCs w:val="28"/>
        </w:rPr>
        <w:t>月</w:t>
      </w:r>
      <w:r w:rsidR="00EE5E06" w:rsidRPr="006D1873">
        <w:rPr>
          <w:rFonts w:eastAsia="仿宋_GB2312"/>
          <w:bCs/>
          <w:sz w:val="28"/>
          <w:szCs w:val="28"/>
        </w:rPr>
        <w:t>15</w:t>
      </w:r>
      <w:r w:rsidRPr="006D1873">
        <w:rPr>
          <w:rFonts w:eastAsia="仿宋_GB2312"/>
          <w:bCs/>
          <w:sz w:val="28"/>
          <w:szCs w:val="28"/>
        </w:rPr>
        <w:t>日</w:t>
      </w:r>
      <w:r w:rsidRPr="006D1873">
        <w:rPr>
          <w:rFonts w:eastAsia="仿宋_GB2312"/>
          <w:bCs/>
          <w:sz w:val="28"/>
          <w:szCs w:val="28"/>
        </w:rPr>
        <w:t>—</w:t>
      </w:r>
      <w:r w:rsidR="00466C14" w:rsidRPr="006D1873">
        <w:rPr>
          <w:rFonts w:eastAsia="仿宋_GB2312"/>
          <w:bCs/>
          <w:sz w:val="28"/>
          <w:szCs w:val="28"/>
        </w:rPr>
        <w:t>2019</w:t>
      </w:r>
      <w:r w:rsidR="00466C14" w:rsidRPr="006D1873">
        <w:rPr>
          <w:rFonts w:eastAsia="仿宋_GB2312"/>
          <w:bCs/>
          <w:sz w:val="28"/>
          <w:szCs w:val="28"/>
        </w:rPr>
        <w:t>年</w:t>
      </w:r>
      <w:r w:rsidR="00466C14" w:rsidRPr="006D1873">
        <w:rPr>
          <w:rFonts w:eastAsia="仿宋_GB2312"/>
          <w:bCs/>
          <w:sz w:val="28"/>
          <w:szCs w:val="28"/>
        </w:rPr>
        <w:t>10</w:t>
      </w:r>
      <w:r w:rsidRPr="006D1873">
        <w:rPr>
          <w:rFonts w:eastAsia="仿宋_GB2312"/>
          <w:bCs/>
          <w:sz w:val="28"/>
          <w:szCs w:val="28"/>
        </w:rPr>
        <w:t>月</w:t>
      </w:r>
      <w:r w:rsidR="00466C14" w:rsidRPr="006D1873">
        <w:rPr>
          <w:rFonts w:eastAsia="仿宋_GB2312"/>
          <w:bCs/>
          <w:sz w:val="28"/>
          <w:szCs w:val="28"/>
        </w:rPr>
        <w:t>31</w:t>
      </w:r>
      <w:r w:rsidRPr="006D1873">
        <w:rPr>
          <w:rFonts w:eastAsia="仿宋_GB2312"/>
          <w:bCs/>
          <w:sz w:val="28"/>
          <w:szCs w:val="28"/>
        </w:rPr>
        <w:t>日间</w:t>
      </w:r>
      <w:r w:rsidRPr="00A56FE5">
        <w:rPr>
          <w:rFonts w:eastAsia="仿宋_GB2312"/>
          <w:bCs/>
          <w:sz w:val="28"/>
          <w:szCs w:val="28"/>
        </w:rPr>
        <w:t>，组委会将邀请专家对稿件进行评审</w:t>
      </w:r>
      <w:r w:rsidR="002039D0" w:rsidRPr="00A56FE5">
        <w:rPr>
          <w:rFonts w:eastAsia="华文仿宋"/>
          <w:bCs/>
          <w:sz w:val="28"/>
          <w:szCs w:val="28"/>
        </w:rPr>
        <w:t>，正式出版论文集</w:t>
      </w:r>
      <w:r w:rsidRPr="00A56FE5">
        <w:rPr>
          <w:rFonts w:eastAsia="仿宋_GB2312"/>
          <w:bCs/>
          <w:sz w:val="28"/>
          <w:szCs w:val="28"/>
        </w:rPr>
        <w:t>。</w:t>
      </w:r>
    </w:p>
    <w:p w14:paraId="4EC767D0" w14:textId="3955BC35" w:rsidR="00D329E4" w:rsidRPr="00A56FE5" w:rsidRDefault="004A31A4" w:rsidP="00D329E4">
      <w:pPr>
        <w:snapToGrid w:val="0"/>
        <w:spacing w:line="600" w:lineRule="exact"/>
        <w:ind w:firstLineChars="200" w:firstLine="562"/>
        <w:rPr>
          <w:rFonts w:eastAsia="仿宋_GB2312"/>
          <w:b/>
          <w:bCs/>
          <w:sz w:val="28"/>
          <w:szCs w:val="28"/>
        </w:rPr>
      </w:pPr>
      <w:r w:rsidRPr="00A56FE5">
        <w:rPr>
          <w:rFonts w:eastAsia="仿宋_GB2312"/>
          <w:b/>
          <w:bCs/>
          <w:sz w:val="28"/>
          <w:szCs w:val="28"/>
        </w:rPr>
        <w:t>3.</w:t>
      </w:r>
      <w:r w:rsidR="00466C14">
        <w:rPr>
          <w:rFonts w:eastAsia="仿宋_GB2312"/>
          <w:b/>
          <w:bCs/>
          <w:sz w:val="28"/>
          <w:szCs w:val="28"/>
        </w:rPr>
        <w:t xml:space="preserve"> </w:t>
      </w:r>
      <w:r w:rsidRPr="00A56FE5">
        <w:rPr>
          <w:rFonts w:eastAsia="仿宋_GB2312"/>
          <w:b/>
          <w:bCs/>
          <w:sz w:val="28"/>
          <w:szCs w:val="28"/>
        </w:rPr>
        <w:t>论坛会议阶段。</w:t>
      </w:r>
    </w:p>
    <w:p w14:paraId="52E67EA3" w14:textId="2F036BB0" w:rsidR="004A31A4" w:rsidRPr="00A56FE5" w:rsidRDefault="00466C14" w:rsidP="00D329E4">
      <w:pPr>
        <w:snapToGrid w:val="0"/>
        <w:spacing w:line="600" w:lineRule="exact"/>
        <w:ind w:leftChars="300" w:left="630"/>
        <w:rPr>
          <w:rFonts w:eastAsia="仿宋_GB2312"/>
          <w:bCs/>
          <w:sz w:val="28"/>
          <w:szCs w:val="28"/>
        </w:rPr>
      </w:pPr>
      <w:r w:rsidRPr="00623BCF">
        <w:rPr>
          <w:rFonts w:eastAsia="仿宋_GB2312"/>
          <w:bCs/>
          <w:sz w:val="28"/>
          <w:szCs w:val="28"/>
        </w:rPr>
        <w:t>11</w:t>
      </w:r>
      <w:r w:rsidRPr="00623BCF">
        <w:rPr>
          <w:rFonts w:eastAsia="仿宋_GB2312"/>
          <w:bCs/>
          <w:sz w:val="28"/>
          <w:szCs w:val="28"/>
        </w:rPr>
        <w:t>月</w:t>
      </w:r>
      <w:r>
        <w:rPr>
          <w:rFonts w:eastAsia="仿宋_GB2312" w:hint="eastAsia"/>
          <w:bCs/>
          <w:sz w:val="28"/>
          <w:szCs w:val="28"/>
        </w:rPr>
        <w:t>12</w:t>
      </w:r>
      <w:r>
        <w:rPr>
          <w:rFonts w:eastAsia="仿宋_GB2312" w:hint="eastAsia"/>
          <w:bCs/>
          <w:sz w:val="28"/>
          <w:szCs w:val="28"/>
        </w:rPr>
        <w:t>日</w:t>
      </w:r>
      <w:r w:rsidR="005D7850">
        <w:rPr>
          <w:rFonts w:eastAsia="仿宋_GB2312"/>
          <w:bCs/>
          <w:sz w:val="28"/>
          <w:szCs w:val="28"/>
        </w:rPr>
        <w:t xml:space="preserve">  </w:t>
      </w:r>
      <w:r w:rsidR="004A31A4" w:rsidRPr="00A56FE5">
        <w:rPr>
          <w:rFonts w:eastAsia="仿宋_GB2312"/>
          <w:bCs/>
          <w:sz w:val="28"/>
          <w:szCs w:val="28"/>
        </w:rPr>
        <w:t>全天：报到。</w:t>
      </w:r>
    </w:p>
    <w:p w14:paraId="4E0692D5" w14:textId="1DE997FD" w:rsidR="00A43971" w:rsidRDefault="00466C14" w:rsidP="00C51B03">
      <w:pPr>
        <w:snapToGrid w:val="0"/>
        <w:spacing w:line="600" w:lineRule="exact"/>
        <w:ind w:leftChars="300" w:left="2450" w:hangingChars="650" w:hanging="1820"/>
        <w:rPr>
          <w:rFonts w:eastAsia="仿宋_GB2312"/>
          <w:bCs/>
          <w:sz w:val="28"/>
          <w:szCs w:val="28"/>
        </w:rPr>
      </w:pPr>
      <w:r w:rsidRPr="00623BCF">
        <w:rPr>
          <w:rFonts w:eastAsia="仿宋_GB2312"/>
          <w:bCs/>
          <w:sz w:val="28"/>
          <w:szCs w:val="28"/>
        </w:rPr>
        <w:t>11</w:t>
      </w:r>
      <w:r w:rsidRPr="00623BCF">
        <w:rPr>
          <w:rFonts w:eastAsia="仿宋_GB2312"/>
          <w:bCs/>
          <w:sz w:val="28"/>
          <w:szCs w:val="28"/>
        </w:rPr>
        <w:t>月</w:t>
      </w:r>
      <w:r>
        <w:rPr>
          <w:rFonts w:eastAsia="仿宋_GB2312" w:hint="eastAsia"/>
          <w:bCs/>
          <w:sz w:val="28"/>
          <w:szCs w:val="28"/>
        </w:rPr>
        <w:t>1</w:t>
      </w:r>
      <w:r>
        <w:rPr>
          <w:rFonts w:eastAsia="仿宋_GB2312"/>
          <w:bCs/>
          <w:sz w:val="28"/>
          <w:szCs w:val="28"/>
        </w:rPr>
        <w:t>3</w:t>
      </w:r>
      <w:r>
        <w:rPr>
          <w:rFonts w:eastAsia="仿宋_GB2312" w:hint="eastAsia"/>
          <w:bCs/>
          <w:sz w:val="28"/>
          <w:szCs w:val="28"/>
        </w:rPr>
        <w:t>日</w:t>
      </w:r>
      <w:r w:rsidR="005D7850">
        <w:rPr>
          <w:rFonts w:eastAsia="仿宋_GB2312"/>
          <w:bCs/>
          <w:sz w:val="28"/>
          <w:szCs w:val="28"/>
        </w:rPr>
        <w:t xml:space="preserve">  </w:t>
      </w:r>
      <w:r w:rsidR="00A43971">
        <w:rPr>
          <w:rFonts w:eastAsia="仿宋_GB2312" w:hint="eastAsia"/>
          <w:bCs/>
          <w:sz w:val="28"/>
          <w:szCs w:val="28"/>
        </w:rPr>
        <w:t>白天</w:t>
      </w:r>
      <w:r w:rsidR="004A31A4" w:rsidRPr="00A56FE5">
        <w:rPr>
          <w:rFonts w:eastAsia="仿宋_GB2312"/>
          <w:bCs/>
          <w:sz w:val="28"/>
          <w:szCs w:val="28"/>
        </w:rPr>
        <w:t>：开幕式</w:t>
      </w:r>
      <w:r w:rsidR="00A43971">
        <w:rPr>
          <w:rFonts w:eastAsia="仿宋_GB2312" w:hint="eastAsia"/>
          <w:bCs/>
          <w:sz w:val="28"/>
          <w:szCs w:val="28"/>
        </w:rPr>
        <w:t>、</w:t>
      </w:r>
      <w:r w:rsidR="002E0951" w:rsidRPr="00A56FE5">
        <w:rPr>
          <w:rFonts w:eastAsia="仿宋_GB2312"/>
          <w:bCs/>
          <w:sz w:val="28"/>
          <w:szCs w:val="28"/>
        </w:rPr>
        <w:t>大会</w:t>
      </w:r>
      <w:r w:rsidR="004A31A4" w:rsidRPr="00A56FE5">
        <w:rPr>
          <w:rFonts w:eastAsia="仿宋_GB2312"/>
          <w:bCs/>
          <w:sz w:val="28"/>
          <w:szCs w:val="28"/>
        </w:rPr>
        <w:t>特邀报告</w:t>
      </w:r>
      <w:r w:rsidR="007A1271">
        <w:rPr>
          <w:rFonts w:eastAsia="仿宋_GB2312" w:hint="eastAsia"/>
          <w:bCs/>
          <w:sz w:val="28"/>
          <w:szCs w:val="28"/>
        </w:rPr>
        <w:t>；</w:t>
      </w:r>
    </w:p>
    <w:p w14:paraId="771E6FC0" w14:textId="25787996" w:rsidR="005D7850" w:rsidRDefault="007A1271" w:rsidP="0035545E">
      <w:pPr>
        <w:snapToGrid w:val="0"/>
        <w:spacing w:line="600" w:lineRule="exact"/>
        <w:ind w:leftChars="1100" w:left="2310"/>
        <w:rPr>
          <w:rFonts w:eastAsia="仿宋_GB2312"/>
          <w:bCs/>
          <w:sz w:val="28"/>
          <w:szCs w:val="28"/>
        </w:rPr>
      </w:pPr>
      <w:r>
        <w:rPr>
          <w:rFonts w:eastAsia="仿宋_GB2312" w:hint="eastAsia"/>
          <w:bCs/>
          <w:sz w:val="28"/>
          <w:szCs w:val="28"/>
        </w:rPr>
        <w:t>晚上：</w:t>
      </w:r>
      <w:r w:rsidRPr="00A56FE5">
        <w:rPr>
          <w:rFonts w:eastAsia="仿宋_GB2312"/>
          <w:bCs/>
          <w:sz w:val="28"/>
          <w:szCs w:val="28"/>
        </w:rPr>
        <w:t>博士后健康成长座谈会</w:t>
      </w:r>
    </w:p>
    <w:p w14:paraId="45DA6FF9" w14:textId="216D3F34" w:rsidR="00B24C1A" w:rsidRPr="00A56FE5" w:rsidRDefault="00A43971" w:rsidP="0035545E">
      <w:pPr>
        <w:snapToGrid w:val="0"/>
        <w:spacing w:line="600" w:lineRule="exact"/>
        <w:ind w:leftChars="1100" w:left="2310" w:firstLineChars="300" w:firstLine="840"/>
        <w:rPr>
          <w:rFonts w:eastAsia="仿宋_GB2312"/>
          <w:bCs/>
          <w:sz w:val="28"/>
          <w:szCs w:val="28"/>
        </w:rPr>
      </w:pPr>
      <w:r w:rsidRPr="00DC7CFD">
        <w:rPr>
          <w:rFonts w:eastAsia="仿宋_GB2312" w:hint="eastAsia"/>
          <w:bCs/>
          <w:sz w:val="28"/>
          <w:szCs w:val="28"/>
        </w:rPr>
        <w:t>中国植物保护学会青委会</w:t>
      </w:r>
      <w:r w:rsidRPr="00DC7CFD">
        <w:rPr>
          <w:rFonts w:eastAsia="仿宋_GB2312" w:hint="eastAsia"/>
          <w:bCs/>
          <w:sz w:val="28"/>
          <w:szCs w:val="28"/>
        </w:rPr>
        <w:t>2019</w:t>
      </w:r>
      <w:r w:rsidRPr="00DC7CFD">
        <w:rPr>
          <w:rFonts w:eastAsia="仿宋_GB2312" w:hint="eastAsia"/>
          <w:bCs/>
          <w:sz w:val="28"/>
          <w:szCs w:val="28"/>
        </w:rPr>
        <w:t>年工作会议</w:t>
      </w:r>
      <w:r w:rsidR="004A31A4" w:rsidRPr="00A56FE5">
        <w:rPr>
          <w:rFonts w:eastAsia="仿宋_GB2312"/>
          <w:bCs/>
          <w:sz w:val="28"/>
          <w:szCs w:val="28"/>
        </w:rPr>
        <w:t>。</w:t>
      </w:r>
    </w:p>
    <w:p w14:paraId="7A82D0D5" w14:textId="02FA4B2A" w:rsidR="005D7850" w:rsidRDefault="00466C14" w:rsidP="00D329E4">
      <w:pPr>
        <w:snapToGrid w:val="0"/>
        <w:spacing w:line="600" w:lineRule="exact"/>
        <w:ind w:leftChars="300" w:left="630"/>
        <w:rPr>
          <w:rFonts w:eastAsia="仿宋_GB2312"/>
          <w:bCs/>
          <w:sz w:val="28"/>
          <w:szCs w:val="28"/>
        </w:rPr>
      </w:pPr>
      <w:r w:rsidRPr="00623BCF">
        <w:rPr>
          <w:rFonts w:eastAsia="仿宋_GB2312"/>
          <w:bCs/>
          <w:sz w:val="28"/>
          <w:szCs w:val="28"/>
        </w:rPr>
        <w:t>11</w:t>
      </w:r>
      <w:r w:rsidRPr="00623BCF">
        <w:rPr>
          <w:rFonts w:eastAsia="仿宋_GB2312"/>
          <w:bCs/>
          <w:sz w:val="28"/>
          <w:szCs w:val="28"/>
        </w:rPr>
        <w:t>月</w:t>
      </w:r>
      <w:r>
        <w:rPr>
          <w:rFonts w:eastAsia="仿宋_GB2312" w:hint="eastAsia"/>
          <w:bCs/>
          <w:sz w:val="28"/>
          <w:szCs w:val="28"/>
        </w:rPr>
        <w:t>1</w:t>
      </w:r>
      <w:r>
        <w:rPr>
          <w:rFonts w:eastAsia="仿宋_GB2312"/>
          <w:bCs/>
          <w:sz w:val="28"/>
          <w:szCs w:val="28"/>
        </w:rPr>
        <w:t>4</w:t>
      </w:r>
      <w:r>
        <w:rPr>
          <w:rFonts w:eastAsia="仿宋_GB2312" w:hint="eastAsia"/>
          <w:bCs/>
          <w:sz w:val="28"/>
          <w:szCs w:val="28"/>
        </w:rPr>
        <w:t>日</w:t>
      </w:r>
      <w:r w:rsidR="005D7850">
        <w:rPr>
          <w:rFonts w:eastAsia="仿宋_GB2312"/>
          <w:bCs/>
          <w:sz w:val="28"/>
          <w:szCs w:val="28"/>
        </w:rPr>
        <w:t xml:space="preserve">  </w:t>
      </w:r>
      <w:r w:rsidR="00A43971">
        <w:rPr>
          <w:rFonts w:eastAsia="仿宋_GB2312" w:hint="eastAsia"/>
          <w:bCs/>
          <w:sz w:val="28"/>
          <w:szCs w:val="28"/>
        </w:rPr>
        <w:t>全天</w:t>
      </w:r>
      <w:r w:rsidR="00B24C1A" w:rsidRPr="00A56FE5">
        <w:rPr>
          <w:rFonts w:eastAsia="仿宋_GB2312"/>
          <w:bCs/>
          <w:sz w:val="28"/>
          <w:szCs w:val="28"/>
        </w:rPr>
        <w:t>：</w:t>
      </w:r>
      <w:r>
        <w:rPr>
          <w:rFonts w:eastAsia="仿宋_GB2312" w:hint="eastAsia"/>
          <w:bCs/>
          <w:sz w:val="28"/>
          <w:szCs w:val="28"/>
        </w:rPr>
        <w:t>青年植保论坛和</w:t>
      </w:r>
      <w:r w:rsidRPr="00466C14">
        <w:rPr>
          <w:rFonts w:eastAsia="仿宋_GB2312" w:hint="eastAsia"/>
          <w:bCs/>
          <w:sz w:val="28"/>
          <w:szCs w:val="28"/>
        </w:rPr>
        <w:t>博士后论坛</w:t>
      </w:r>
      <w:r w:rsidR="007A1271" w:rsidRPr="007A1271">
        <w:rPr>
          <w:rFonts w:eastAsia="仿宋_GB2312" w:hint="eastAsia"/>
          <w:bCs/>
          <w:sz w:val="28"/>
          <w:szCs w:val="28"/>
        </w:rPr>
        <w:t>分会场</w:t>
      </w:r>
      <w:r w:rsidR="007A1271">
        <w:rPr>
          <w:rFonts w:eastAsia="仿宋_GB2312" w:hint="eastAsia"/>
          <w:bCs/>
          <w:sz w:val="28"/>
          <w:szCs w:val="28"/>
        </w:rPr>
        <w:t>专题</w:t>
      </w:r>
      <w:r w:rsidR="007A1271" w:rsidRPr="007A1271">
        <w:rPr>
          <w:rFonts w:eastAsia="仿宋_GB2312" w:hint="eastAsia"/>
          <w:bCs/>
          <w:sz w:val="28"/>
          <w:szCs w:val="28"/>
        </w:rPr>
        <w:t>报告</w:t>
      </w:r>
    </w:p>
    <w:p w14:paraId="59723BC4" w14:textId="65B20BFD" w:rsidR="004A31A4" w:rsidRPr="00A56FE5" w:rsidRDefault="00647B0F" w:rsidP="0035545E">
      <w:pPr>
        <w:snapToGrid w:val="0"/>
        <w:spacing w:line="600" w:lineRule="exact"/>
        <w:ind w:leftChars="300" w:left="630" w:firstLineChars="900" w:firstLine="2520"/>
        <w:rPr>
          <w:rFonts w:eastAsia="仿宋_GB2312"/>
          <w:bCs/>
          <w:sz w:val="28"/>
          <w:szCs w:val="28"/>
        </w:rPr>
      </w:pPr>
      <w:r w:rsidRPr="00A56FE5">
        <w:rPr>
          <w:rFonts w:eastAsia="仿宋_GB2312"/>
          <w:bCs/>
          <w:sz w:val="28"/>
          <w:szCs w:val="28"/>
        </w:rPr>
        <w:t>颁发博士后</w:t>
      </w:r>
      <w:r w:rsidR="00EA1DD8" w:rsidRPr="00A56FE5">
        <w:rPr>
          <w:rFonts w:eastAsia="仿宋_GB2312"/>
          <w:bCs/>
          <w:sz w:val="28"/>
          <w:szCs w:val="28"/>
        </w:rPr>
        <w:t>优秀学术报告奖励证书</w:t>
      </w:r>
      <w:r w:rsidR="004A31A4" w:rsidRPr="00A56FE5">
        <w:rPr>
          <w:rFonts w:eastAsia="仿宋_GB2312"/>
          <w:bCs/>
          <w:sz w:val="28"/>
          <w:szCs w:val="28"/>
        </w:rPr>
        <w:t>。</w:t>
      </w:r>
    </w:p>
    <w:p w14:paraId="0E6BBA7A" w14:textId="019B7675" w:rsidR="004C7AF8" w:rsidRDefault="00466C14" w:rsidP="00545365">
      <w:pPr>
        <w:snapToGrid w:val="0"/>
        <w:spacing w:line="600" w:lineRule="exact"/>
        <w:ind w:leftChars="300" w:left="2870" w:hangingChars="800" w:hanging="2240"/>
        <w:rPr>
          <w:rFonts w:eastAsia="仿宋_GB2312"/>
          <w:bCs/>
          <w:sz w:val="28"/>
          <w:szCs w:val="28"/>
        </w:rPr>
      </w:pPr>
      <w:r w:rsidRPr="00623BCF">
        <w:rPr>
          <w:rFonts w:eastAsia="仿宋_GB2312"/>
          <w:bCs/>
          <w:sz w:val="28"/>
          <w:szCs w:val="28"/>
        </w:rPr>
        <w:t>11</w:t>
      </w:r>
      <w:r w:rsidRPr="00623BCF">
        <w:rPr>
          <w:rFonts w:eastAsia="仿宋_GB2312"/>
          <w:bCs/>
          <w:sz w:val="28"/>
          <w:szCs w:val="28"/>
        </w:rPr>
        <w:t>月</w:t>
      </w:r>
      <w:r>
        <w:rPr>
          <w:rFonts w:eastAsia="仿宋_GB2312" w:hint="eastAsia"/>
          <w:bCs/>
          <w:sz w:val="28"/>
          <w:szCs w:val="28"/>
        </w:rPr>
        <w:t>1</w:t>
      </w:r>
      <w:r>
        <w:rPr>
          <w:rFonts w:eastAsia="仿宋_GB2312"/>
          <w:bCs/>
          <w:sz w:val="28"/>
          <w:szCs w:val="28"/>
        </w:rPr>
        <w:t>5</w:t>
      </w:r>
      <w:r>
        <w:rPr>
          <w:rFonts w:eastAsia="仿宋_GB2312" w:hint="eastAsia"/>
          <w:bCs/>
          <w:sz w:val="28"/>
          <w:szCs w:val="28"/>
        </w:rPr>
        <w:t>日</w:t>
      </w:r>
      <w:r w:rsidR="005D7850">
        <w:rPr>
          <w:rFonts w:eastAsia="仿宋_GB2312"/>
          <w:bCs/>
          <w:sz w:val="28"/>
          <w:szCs w:val="28"/>
        </w:rPr>
        <w:t xml:space="preserve">  </w:t>
      </w:r>
      <w:r w:rsidR="005D7850">
        <w:rPr>
          <w:rFonts w:eastAsia="仿宋_GB2312" w:hint="eastAsia"/>
          <w:bCs/>
          <w:sz w:val="28"/>
          <w:szCs w:val="28"/>
        </w:rPr>
        <w:t>全天</w:t>
      </w:r>
      <w:r w:rsidR="00D329E4" w:rsidRPr="00A56FE5">
        <w:rPr>
          <w:rFonts w:eastAsia="仿宋_GB2312"/>
          <w:bCs/>
          <w:sz w:val="28"/>
          <w:szCs w:val="28"/>
        </w:rPr>
        <w:t>：</w:t>
      </w:r>
      <w:r w:rsidR="004A31A4" w:rsidRPr="00A56FE5">
        <w:rPr>
          <w:rFonts w:eastAsia="仿宋_GB2312"/>
          <w:bCs/>
          <w:sz w:val="28"/>
          <w:szCs w:val="28"/>
        </w:rPr>
        <w:t>代表离会。</w:t>
      </w:r>
    </w:p>
    <w:p w14:paraId="22525658" w14:textId="77777777" w:rsidR="00586A80" w:rsidRPr="00933318" w:rsidRDefault="00586A80" w:rsidP="00586A80">
      <w:pPr>
        <w:snapToGrid w:val="0"/>
        <w:spacing w:line="600" w:lineRule="exact"/>
        <w:rPr>
          <w:rFonts w:eastAsia="仿宋_GB2312"/>
          <w:bCs/>
          <w:sz w:val="28"/>
          <w:szCs w:val="28"/>
        </w:rPr>
      </w:pPr>
      <w:r w:rsidRPr="00933318">
        <w:rPr>
          <w:rFonts w:eastAsia="仿宋_GB2312" w:hint="eastAsia"/>
          <w:bCs/>
          <w:sz w:val="28"/>
          <w:szCs w:val="28"/>
        </w:rPr>
        <w:t>分会场召集人：</w:t>
      </w:r>
    </w:p>
    <w:p w14:paraId="4BC73F31" w14:textId="441C24EB" w:rsidR="00586A80" w:rsidRPr="00466C14" w:rsidRDefault="00586A80" w:rsidP="00586A80">
      <w:pPr>
        <w:snapToGrid w:val="0"/>
        <w:spacing w:line="600" w:lineRule="exact"/>
        <w:ind w:firstLineChars="200" w:firstLine="560"/>
        <w:rPr>
          <w:rFonts w:eastAsia="仿宋_GB2312"/>
          <w:bCs/>
          <w:sz w:val="28"/>
          <w:szCs w:val="28"/>
        </w:rPr>
      </w:pPr>
      <w:r w:rsidRPr="00466C14">
        <w:rPr>
          <w:rFonts w:eastAsia="仿宋_GB2312" w:hint="eastAsia"/>
          <w:bCs/>
          <w:sz w:val="28"/>
          <w:szCs w:val="28"/>
        </w:rPr>
        <w:t>1.</w:t>
      </w:r>
      <w:r w:rsidRPr="00466C14">
        <w:rPr>
          <w:rFonts w:eastAsia="仿宋_GB2312" w:hint="eastAsia"/>
          <w:bCs/>
          <w:sz w:val="28"/>
          <w:szCs w:val="28"/>
        </w:rPr>
        <w:tab/>
      </w:r>
      <w:r w:rsidR="00466C14">
        <w:rPr>
          <w:rFonts w:eastAsia="仿宋_GB2312" w:hint="eastAsia"/>
          <w:bCs/>
          <w:sz w:val="28"/>
          <w:szCs w:val="28"/>
        </w:rPr>
        <w:t>青年植保论坛分会场</w:t>
      </w:r>
      <w:proofErr w:type="gramStart"/>
      <w:r w:rsidR="00466C14">
        <w:rPr>
          <w:rFonts w:eastAsia="仿宋_GB2312"/>
          <w:bCs/>
          <w:sz w:val="28"/>
          <w:szCs w:val="28"/>
        </w:rPr>
        <w:t>一</w:t>
      </w:r>
      <w:proofErr w:type="gramEnd"/>
      <w:r w:rsidRPr="00466C14">
        <w:rPr>
          <w:rFonts w:eastAsia="仿宋_GB2312" w:hint="eastAsia"/>
          <w:bCs/>
          <w:sz w:val="28"/>
          <w:szCs w:val="28"/>
        </w:rPr>
        <w:t>：周忠实、肖海军、杨国庆、鲁敏、李振宇</w:t>
      </w:r>
      <w:r w:rsidR="00466C14">
        <w:rPr>
          <w:rFonts w:eastAsia="仿宋_GB2312" w:hint="eastAsia"/>
          <w:bCs/>
          <w:sz w:val="28"/>
          <w:szCs w:val="28"/>
        </w:rPr>
        <w:t>、</w:t>
      </w:r>
      <w:r w:rsidR="00466C14" w:rsidRPr="00466C14">
        <w:rPr>
          <w:rFonts w:eastAsia="仿宋_GB2312" w:hint="eastAsia"/>
          <w:bCs/>
          <w:sz w:val="28"/>
          <w:szCs w:val="28"/>
        </w:rPr>
        <w:t>王大伟、宋卫国</w:t>
      </w:r>
    </w:p>
    <w:p w14:paraId="35D010BF" w14:textId="06C130FB" w:rsidR="00586A80" w:rsidRPr="00466C14" w:rsidRDefault="00586A80" w:rsidP="00586A80">
      <w:pPr>
        <w:snapToGrid w:val="0"/>
        <w:spacing w:line="600" w:lineRule="exact"/>
        <w:ind w:firstLineChars="200" w:firstLine="560"/>
        <w:rPr>
          <w:rFonts w:eastAsia="仿宋_GB2312"/>
          <w:bCs/>
          <w:sz w:val="28"/>
          <w:szCs w:val="28"/>
        </w:rPr>
      </w:pPr>
      <w:r w:rsidRPr="00466C14">
        <w:rPr>
          <w:rFonts w:eastAsia="仿宋_GB2312" w:hint="eastAsia"/>
          <w:bCs/>
          <w:sz w:val="28"/>
          <w:szCs w:val="28"/>
        </w:rPr>
        <w:t>2.</w:t>
      </w:r>
      <w:r w:rsidRPr="00466C14">
        <w:rPr>
          <w:rFonts w:eastAsia="仿宋_GB2312" w:hint="eastAsia"/>
          <w:bCs/>
          <w:sz w:val="28"/>
          <w:szCs w:val="28"/>
        </w:rPr>
        <w:tab/>
      </w:r>
      <w:r w:rsidR="00466C14">
        <w:rPr>
          <w:rFonts w:eastAsia="仿宋_GB2312" w:hint="eastAsia"/>
          <w:bCs/>
          <w:sz w:val="28"/>
          <w:szCs w:val="28"/>
        </w:rPr>
        <w:t>青年植保论坛分会场二</w:t>
      </w:r>
      <w:r w:rsidRPr="00466C14">
        <w:rPr>
          <w:rFonts w:eastAsia="仿宋_GB2312" w:hint="eastAsia"/>
          <w:bCs/>
          <w:sz w:val="28"/>
          <w:szCs w:val="28"/>
        </w:rPr>
        <w:t>：刘文德、董莎萌、燕继晔、乔永利、王晓杰</w:t>
      </w:r>
      <w:r w:rsidR="00466C14">
        <w:rPr>
          <w:rFonts w:eastAsia="仿宋_GB2312" w:hint="eastAsia"/>
          <w:bCs/>
          <w:sz w:val="28"/>
          <w:szCs w:val="28"/>
        </w:rPr>
        <w:t>、</w:t>
      </w:r>
      <w:r w:rsidR="00466C14" w:rsidRPr="00466C14">
        <w:rPr>
          <w:rFonts w:eastAsia="仿宋_GB2312" w:hint="eastAsia"/>
          <w:bCs/>
          <w:sz w:val="28"/>
          <w:szCs w:val="28"/>
        </w:rPr>
        <w:t>刘</w:t>
      </w:r>
      <w:r w:rsidR="00466C14" w:rsidRPr="00466C14">
        <w:rPr>
          <w:rFonts w:eastAsia="仿宋_GB2312" w:hint="eastAsia"/>
          <w:bCs/>
          <w:sz w:val="28"/>
          <w:szCs w:val="28"/>
        </w:rPr>
        <w:lastRenderedPageBreak/>
        <w:t>新刚、袁善奎</w:t>
      </w:r>
    </w:p>
    <w:p w14:paraId="69805353" w14:textId="34FC6DBE" w:rsidR="00586A80" w:rsidRDefault="00466C14" w:rsidP="00586A80">
      <w:pPr>
        <w:snapToGrid w:val="0"/>
        <w:spacing w:line="600" w:lineRule="exact"/>
        <w:ind w:firstLineChars="200" w:firstLine="560"/>
        <w:rPr>
          <w:rFonts w:eastAsia="楷体"/>
          <w:b/>
          <w:sz w:val="30"/>
          <w:szCs w:val="30"/>
        </w:rPr>
      </w:pPr>
      <w:r>
        <w:rPr>
          <w:rFonts w:eastAsia="仿宋_GB2312"/>
          <w:bCs/>
          <w:sz w:val="28"/>
          <w:szCs w:val="28"/>
        </w:rPr>
        <w:t>3</w:t>
      </w:r>
      <w:r w:rsidR="00586A80" w:rsidRPr="00933318">
        <w:rPr>
          <w:rFonts w:eastAsia="仿宋_GB2312" w:hint="eastAsia"/>
          <w:bCs/>
          <w:sz w:val="28"/>
          <w:szCs w:val="28"/>
        </w:rPr>
        <w:t>.</w:t>
      </w:r>
      <w:r w:rsidR="00586A80" w:rsidRPr="00933318">
        <w:rPr>
          <w:rFonts w:eastAsia="仿宋_GB2312" w:hint="eastAsia"/>
          <w:bCs/>
          <w:sz w:val="28"/>
          <w:szCs w:val="28"/>
        </w:rPr>
        <w:tab/>
      </w:r>
      <w:r w:rsidR="00586A80" w:rsidRPr="00933318">
        <w:rPr>
          <w:rFonts w:eastAsia="仿宋_GB2312" w:hint="eastAsia"/>
          <w:bCs/>
          <w:sz w:val="28"/>
          <w:szCs w:val="28"/>
        </w:rPr>
        <w:t>博士后论坛：</w:t>
      </w:r>
      <w:proofErr w:type="gramStart"/>
      <w:r w:rsidR="00586A80">
        <w:rPr>
          <w:rFonts w:eastAsia="仿宋_GB2312" w:hint="eastAsia"/>
          <w:bCs/>
          <w:sz w:val="28"/>
          <w:szCs w:val="28"/>
        </w:rPr>
        <w:t>秦耀果</w:t>
      </w:r>
      <w:proofErr w:type="gramEnd"/>
      <w:r w:rsidR="00586A80" w:rsidRPr="00933318">
        <w:rPr>
          <w:rFonts w:eastAsia="仿宋_GB2312" w:hint="eastAsia"/>
          <w:bCs/>
          <w:sz w:val="28"/>
          <w:szCs w:val="28"/>
        </w:rPr>
        <w:t>、</w:t>
      </w:r>
      <w:r w:rsidR="00586A80">
        <w:rPr>
          <w:rFonts w:eastAsia="仿宋_GB2312" w:hint="eastAsia"/>
          <w:bCs/>
          <w:sz w:val="28"/>
          <w:szCs w:val="28"/>
        </w:rPr>
        <w:t>杨帆</w:t>
      </w:r>
      <w:r w:rsidR="00586A80" w:rsidRPr="00933318">
        <w:rPr>
          <w:rFonts w:eastAsia="仿宋_GB2312" w:hint="eastAsia"/>
          <w:bCs/>
          <w:sz w:val="28"/>
          <w:szCs w:val="28"/>
        </w:rPr>
        <w:t>、</w:t>
      </w:r>
      <w:r w:rsidR="00586A80">
        <w:rPr>
          <w:rFonts w:eastAsia="仿宋_GB2312" w:hint="eastAsia"/>
          <w:bCs/>
          <w:sz w:val="28"/>
          <w:szCs w:val="28"/>
        </w:rPr>
        <w:t>潘兴鲁</w:t>
      </w:r>
      <w:r w:rsidR="00586A80" w:rsidRPr="00933318">
        <w:rPr>
          <w:rFonts w:eastAsia="仿宋_GB2312" w:hint="eastAsia"/>
          <w:bCs/>
          <w:sz w:val="28"/>
          <w:szCs w:val="28"/>
        </w:rPr>
        <w:t>、宁云</w:t>
      </w:r>
    </w:p>
    <w:p w14:paraId="55DD9FDA" w14:textId="2738D236" w:rsidR="000306D4" w:rsidRPr="00A56FE5" w:rsidRDefault="00B70950" w:rsidP="00052D0E">
      <w:pPr>
        <w:snapToGrid w:val="0"/>
        <w:spacing w:line="600" w:lineRule="exact"/>
        <w:rPr>
          <w:rFonts w:eastAsia="楷体"/>
          <w:b/>
          <w:sz w:val="30"/>
          <w:szCs w:val="30"/>
        </w:rPr>
      </w:pPr>
      <w:r>
        <w:rPr>
          <w:rFonts w:eastAsia="楷体" w:hint="eastAsia"/>
          <w:b/>
          <w:sz w:val="30"/>
          <w:szCs w:val="30"/>
        </w:rPr>
        <w:t>六</w:t>
      </w:r>
      <w:r w:rsidR="00D329E4" w:rsidRPr="00A56FE5">
        <w:rPr>
          <w:rFonts w:eastAsia="楷体"/>
          <w:b/>
          <w:sz w:val="30"/>
          <w:szCs w:val="30"/>
        </w:rPr>
        <w:t>、</w:t>
      </w:r>
      <w:r w:rsidR="00D56498" w:rsidRPr="00A56FE5">
        <w:rPr>
          <w:rFonts w:eastAsia="楷体"/>
          <w:b/>
          <w:sz w:val="30"/>
          <w:szCs w:val="30"/>
        </w:rPr>
        <w:t>论坛稿件</w:t>
      </w:r>
      <w:r w:rsidR="001D540B" w:rsidRPr="00A56FE5">
        <w:rPr>
          <w:rFonts w:eastAsia="楷体"/>
          <w:b/>
          <w:sz w:val="30"/>
          <w:szCs w:val="30"/>
        </w:rPr>
        <w:t>征集</w:t>
      </w:r>
      <w:r w:rsidR="00D329E4" w:rsidRPr="00A56FE5">
        <w:rPr>
          <w:rFonts w:eastAsia="楷体"/>
          <w:b/>
          <w:sz w:val="30"/>
          <w:szCs w:val="30"/>
        </w:rPr>
        <w:t>要求</w:t>
      </w:r>
    </w:p>
    <w:p w14:paraId="324A5D9D" w14:textId="139A9721" w:rsidR="00E8517E" w:rsidRPr="00A56FE5" w:rsidRDefault="00320466" w:rsidP="00CC2DAF">
      <w:pPr>
        <w:snapToGrid w:val="0"/>
        <w:spacing w:line="600" w:lineRule="exact"/>
        <w:ind w:firstLineChars="200" w:firstLine="560"/>
        <w:rPr>
          <w:rFonts w:eastAsia="仿宋_GB2312"/>
          <w:bCs/>
          <w:sz w:val="28"/>
          <w:szCs w:val="28"/>
        </w:rPr>
      </w:pPr>
      <w:r w:rsidRPr="00A56FE5">
        <w:rPr>
          <w:rFonts w:eastAsia="仿宋_GB2312"/>
          <w:bCs/>
          <w:sz w:val="28"/>
          <w:szCs w:val="28"/>
        </w:rPr>
        <w:t>面向全国</w:t>
      </w:r>
      <w:r w:rsidR="00DE003D" w:rsidRPr="00A56FE5">
        <w:rPr>
          <w:rFonts w:eastAsia="仿宋_GB2312"/>
          <w:bCs/>
          <w:sz w:val="28"/>
          <w:szCs w:val="28"/>
        </w:rPr>
        <w:t>植物保护及相关学科</w:t>
      </w:r>
      <w:r w:rsidR="00542D51" w:rsidRPr="00A56FE5">
        <w:rPr>
          <w:rFonts w:eastAsia="仿宋_GB2312"/>
          <w:bCs/>
          <w:sz w:val="28"/>
          <w:szCs w:val="28"/>
        </w:rPr>
        <w:t>领域</w:t>
      </w:r>
      <w:r w:rsidR="00DE003D" w:rsidRPr="00A56FE5">
        <w:rPr>
          <w:rFonts w:eastAsia="仿宋_GB2312"/>
          <w:bCs/>
          <w:sz w:val="28"/>
          <w:szCs w:val="28"/>
        </w:rPr>
        <w:t>的</w:t>
      </w:r>
      <w:r w:rsidR="00402FF3" w:rsidRPr="00A56FE5">
        <w:rPr>
          <w:rFonts w:eastAsia="仿宋_GB2312"/>
          <w:bCs/>
          <w:sz w:val="28"/>
          <w:szCs w:val="28"/>
        </w:rPr>
        <w:t>博士后、青年科</w:t>
      </w:r>
      <w:r w:rsidR="00910505" w:rsidRPr="00A56FE5">
        <w:rPr>
          <w:rFonts w:eastAsia="仿宋_GB2312"/>
          <w:bCs/>
          <w:sz w:val="28"/>
          <w:szCs w:val="28"/>
        </w:rPr>
        <w:t>技</w:t>
      </w:r>
      <w:r w:rsidR="00402FF3" w:rsidRPr="00A56FE5">
        <w:rPr>
          <w:rFonts w:eastAsia="仿宋_GB2312"/>
          <w:bCs/>
          <w:sz w:val="28"/>
          <w:szCs w:val="28"/>
        </w:rPr>
        <w:t>工作者征集</w:t>
      </w:r>
      <w:r w:rsidR="00D329E4" w:rsidRPr="00A56FE5">
        <w:rPr>
          <w:rFonts w:eastAsia="仿宋_GB2312"/>
          <w:bCs/>
          <w:sz w:val="28"/>
          <w:szCs w:val="28"/>
        </w:rPr>
        <w:t>论文</w:t>
      </w:r>
      <w:r w:rsidRPr="00A56FE5">
        <w:rPr>
          <w:rFonts w:eastAsia="仿宋_GB2312"/>
          <w:bCs/>
          <w:sz w:val="28"/>
          <w:szCs w:val="28"/>
        </w:rPr>
        <w:t>，</w:t>
      </w:r>
      <w:r w:rsidR="00CC2DAF" w:rsidRPr="00A56FE5">
        <w:rPr>
          <w:rFonts w:eastAsia="仿宋_GB2312"/>
          <w:bCs/>
          <w:sz w:val="28"/>
          <w:szCs w:val="28"/>
        </w:rPr>
        <w:t>不收取任何审稿费与版面费，不发稿酬。稿件请以</w:t>
      </w:r>
      <w:r w:rsidR="00CC2DAF" w:rsidRPr="00A56FE5">
        <w:rPr>
          <w:rFonts w:eastAsia="仿宋_GB2312"/>
          <w:bCs/>
          <w:sz w:val="28"/>
          <w:szCs w:val="28"/>
        </w:rPr>
        <w:t>“</w:t>
      </w:r>
      <w:r w:rsidR="00CC2DAF" w:rsidRPr="00A56FE5">
        <w:rPr>
          <w:rFonts w:eastAsia="仿宋_GB2312"/>
          <w:bCs/>
          <w:sz w:val="28"/>
          <w:szCs w:val="28"/>
        </w:rPr>
        <w:t>姓名</w:t>
      </w:r>
      <w:r w:rsidR="00CC2DAF" w:rsidRPr="00A56FE5">
        <w:rPr>
          <w:rFonts w:eastAsia="仿宋_GB2312"/>
          <w:bCs/>
          <w:sz w:val="28"/>
          <w:szCs w:val="28"/>
        </w:rPr>
        <w:t>—</w:t>
      </w:r>
      <w:r w:rsidR="00CC2DAF" w:rsidRPr="00A56FE5">
        <w:rPr>
          <w:rFonts w:eastAsia="仿宋_GB2312"/>
          <w:bCs/>
          <w:sz w:val="28"/>
          <w:szCs w:val="28"/>
        </w:rPr>
        <w:t>论文题目</w:t>
      </w:r>
      <w:r w:rsidR="00CC2DAF" w:rsidRPr="00A56FE5">
        <w:rPr>
          <w:rFonts w:eastAsia="仿宋_GB2312"/>
          <w:bCs/>
          <w:sz w:val="28"/>
          <w:szCs w:val="28"/>
        </w:rPr>
        <w:t>”</w:t>
      </w:r>
      <w:r w:rsidR="00CC2DAF" w:rsidRPr="00A56FE5">
        <w:rPr>
          <w:rFonts w:eastAsia="仿宋_GB2312"/>
          <w:bCs/>
          <w:sz w:val="28"/>
          <w:szCs w:val="28"/>
        </w:rPr>
        <w:t>命名的</w:t>
      </w:r>
      <w:r w:rsidR="00CC2DAF" w:rsidRPr="00A56FE5">
        <w:rPr>
          <w:rFonts w:eastAsia="仿宋_GB2312"/>
          <w:bCs/>
          <w:sz w:val="28"/>
          <w:szCs w:val="28"/>
        </w:rPr>
        <w:t>Word</w:t>
      </w:r>
      <w:r w:rsidR="00CC2DAF" w:rsidRPr="00A56FE5">
        <w:rPr>
          <w:rFonts w:eastAsia="仿宋_GB2312"/>
          <w:bCs/>
          <w:sz w:val="28"/>
          <w:szCs w:val="28"/>
        </w:rPr>
        <w:t>文档形式发送至会务组邮箱</w:t>
      </w:r>
      <w:r w:rsidR="004049FC">
        <w:rPr>
          <w:rFonts w:eastAsia="仿宋_GB2312" w:hint="eastAsia"/>
          <w:bCs/>
          <w:sz w:val="28"/>
          <w:szCs w:val="28"/>
        </w:rPr>
        <w:t>。博士后论文请发送至</w:t>
      </w:r>
      <w:r w:rsidR="004A10A1" w:rsidRPr="004A10A1">
        <w:rPr>
          <w:rFonts w:eastAsia="仿宋_GB2312"/>
          <w:bCs/>
          <w:sz w:val="28"/>
          <w:szCs w:val="28"/>
        </w:rPr>
        <w:t>qinyg1018@163.com</w:t>
      </w:r>
      <w:r w:rsidR="004049FC" w:rsidRPr="00FD6319">
        <w:rPr>
          <w:rFonts w:eastAsia="仿宋_GB2312" w:hint="eastAsia"/>
          <w:bCs/>
          <w:sz w:val="28"/>
          <w:szCs w:val="28"/>
        </w:rPr>
        <w:t>；青年科技工作者</w:t>
      </w:r>
      <w:r w:rsidR="004049FC">
        <w:rPr>
          <w:rFonts w:eastAsia="仿宋_GB2312" w:hint="eastAsia"/>
          <w:bCs/>
          <w:sz w:val="28"/>
          <w:szCs w:val="28"/>
        </w:rPr>
        <w:t>论文</w:t>
      </w:r>
      <w:r w:rsidR="004049FC" w:rsidRPr="00FD6319">
        <w:rPr>
          <w:rFonts w:eastAsia="仿宋_GB2312" w:hint="eastAsia"/>
          <w:bCs/>
          <w:sz w:val="28"/>
          <w:szCs w:val="28"/>
        </w:rPr>
        <w:t>请发送至</w:t>
      </w:r>
      <w:r w:rsidR="004049FC">
        <w:rPr>
          <w:rFonts w:eastAsia="仿宋_GB2312" w:hint="eastAsia"/>
          <w:bCs/>
          <w:sz w:val="28"/>
          <w:szCs w:val="28"/>
        </w:rPr>
        <w:t>cdl</w:t>
      </w:r>
      <w:r w:rsidR="004049FC">
        <w:rPr>
          <w:rFonts w:eastAsia="仿宋_GB2312"/>
          <w:bCs/>
          <w:sz w:val="28"/>
          <w:szCs w:val="28"/>
        </w:rPr>
        <w:t>-4588640@163.com</w:t>
      </w:r>
      <w:r w:rsidR="00CC2DAF" w:rsidRPr="00A56FE5">
        <w:rPr>
          <w:rFonts w:eastAsia="仿宋_GB2312"/>
          <w:bCs/>
          <w:sz w:val="28"/>
          <w:szCs w:val="28"/>
        </w:rPr>
        <w:t>。</w:t>
      </w:r>
    </w:p>
    <w:p w14:paraId="69F62DB1" w14:textId="6817CBAD" w:rsidR="00DE003D" w:rsidRPr="00A56FE5" w:rsidRDefault="00CC2DAF" w:rsidP="00DE003D">
      <w:pPr>
        <w:snapToGrid w:val="0"/>
        <w:spacing w:line="600" w:lineRule="exact"/>
        <w:ind w:firstLineChars="200" w:firstLine="560"/>
        <w:rPr>
          <w:rFonts w:eastAsia="仿宋_GB2312"/>
          <w:bCs/>
          <w:sz w:val="28"/>
          <w:szCs w:val="28"/>
        </w:rPr>
      </w:pPr>
      <w:r w:rsidRPr="00A56FE5">
        <w:rPr>
          <w:rFonts w:eastAsia="仿宋_GB2312"/>
          <w:bCs/>
          <w:sz w:val="28"/>
          <w:szCs w:val="28"/>
        </w:rPr>
        <w:t>经过专家评议，稿件将汇编成《</w:t>
      </w:r>
      <w:r w:rsidR="00C51B03" w:rsidRPr="00A56FE5">
        <w:rPr>
          <w:rFonts w:eastAsia="华文仿宋"/>
          <w:bCs/>
          <w:sz w:val="28"/>
          <w:szCs w:val="28"/>
        </w:rPr>
        <w:t>新型</w:t>
      </w:r>
      <w:r w:rsidR="00C51B03" w:rsidRPr="00A56FE5">
        <w:rPr>
          <w:rFonts w:eastAsia="仿宋_GB2312"/>
          <w:bCs/>
          <w:sz w:val="28"/>
          <w:szCs w:val="28"/>
        </w:rPr>
        <w:t>植保与现代农业科学发展</w:t>
      </w:r>
      <w:r w:rsidRPr="00A56FE5">
        <w:rPr>
          <w:rFonts w:eastAsia="仿宋_GB2312"/>
          <w:bCs/>
          <w:sz w:val="28"/>
          <w:szCs w:val="28"/>
        </w:rPr>
        <w:t>》论文集，并通过中国农业科学技术出版社正式出版。</w:t>
      </w:r>
      <w:r w:rsidR="00DE003D" w:rsidRPr="00A56FE5">
        <w:rPr>
          <w:rFonts w:eastAsia="仿宋_GB2312"/>
          <w:bCs/>
          <w:sz w:val="28"/>
          <w:szCs w:val="28"/>
        </w:rPr>
        <w:t>论文集</w:t>
      </w:r>
      <w:r w:rsidRPr="00A56FE5">
        <w:rPr>
          <w:rFonts w:eastAsia="仿宋_GB2312"/>
          <w:bCs/>
          <w:sz w:val="28"/>
          <w:szCs w:val="28"/>
        </w:rPr>
        <w:t>分两部分</w:t>
      </w:r>
      <w:r w:rsidR="00E8517E" w:rsidRPr="00A56FE5">
        <w:rPr>
          <w:rFonts w:eastAsia="仿宋_GB2312"/>
          <w:bCs/>
          <w:sz w:val="28"/>
          <w:szCs w:val="28"/>
        </w:rPr>
        <w:t>收录未曾公开发表的论文或摘要，单篇字数</w:t>
      </w:r>
      <w:r w:rsidR="00E8517E" w:rsidRPr="00A56FE5">
        <w:rPr>
          <w:rFonts w:eastAsia="仿宋_GB2312"/>
          <w:bCs/>
          <w:sz w:val="28"/>
          <w:szCs w:val="28"/>
        </w:rPr>
        <w:t>5000</w:t>
      </w:r>
      <w:r w:rsidR="00E8517E" w:rsidRPr="00A56FE5">
        <w:rPr>
          <w:rFonts w:eastAsia="仿宋_GB2312"/>
          <w:bCs/>
          <w:sz w:val="28"/>
          <w:szCs w:val="28"/>
        </w:rPr>
        <w:t>字以内，格式参见附件</w:t>
      </w:r>
      <w:r w:rsidR="00320466" w:rsidRPr="00A56FE5">
        <w:rPr>
          <w:rFonts w:eastAsia="仿宋_GB2312"/>
          <w:bCs/>
          <w:sz w:val="28"/>
          <w:szCs w:val="28"/>
        </w:rPr>
        <w:t>2</w:t>
      </w:r>
      <w:r w:rsidR="00E8517E" w:rsidRPr="00A56FE5">
        <w:rPr>
          <w:rFonts w:eastAsia="仿宋_GB2312"/>
          <w:bCs/>
          <w:sz w:val="28"/>
          <w:szCs w:val="28"/>
        </w:rPr>
        <w:t>。</w:t>
      </w:r>
    </w:p>
    <w:p w14:paraId="2443E174" w14:textId="77777777" w:rsidR="00DE003D" w:rsidRPr="00A56FE5" w:rsidRDefault="00CC2DAF" w:rsidP="00DE003D">
      <w:pPr>
        <w:snapToGrid w:val="0"/>
        <w:spacing w:line="600" w:lineRule="exact"/>
        <w:ind w:firstLineChars="200" w:firstLine="562"/>
        <w:rPr>
          <w:rFonts w:eastAsia="仿宋_GB2312"/>
          <w:bCs/>
          <w:sz w:val="28"/>
          <w:szCs w:val="28"/>
        </w:rPr>
      </w:pPr>
      <w:r w:rsidRPr="00A56FE5">
        <w:rPr>
          <w:rFonts w:eastAsia="仿宋_GB2312"/>
          <w:b/>
          <w:bCs/>
          <w:sz w:val="28"/>
          <w:szCs w:val="28"/>
        </w:rPr>
        <w:t>1.</w:t>
      </w:r>
      <w:r w:rsidR="00E8517E" w:rsidRPr="00A56FE5">
        <w:rPr>
          <w:rFonts w:eastAsia="仿宋_GB2312"/>
          <w:b/>
          <w:bCs/>
          <w:sz w:val="28"/>
          <w:szCs w:val="28"/>
        </w:rPr>
        <w:t>“</w:t>
      </w:r>
      <w:r w:rsidR="00E8517E" w:rsidRPr="00A56FE5">
        <w:rPr>
          <w:rFonts w:eastAsia="仿宋_GB2312"/>
          <w:b/>
          <w:bCs/>
          <w:sz w:val="28"/>
          <w:szCs w:val="28"/>
        </w:rPr>
        <w:t>新思路与新理论</w:t>
      </w:r>
      <w:r w:rsidR="00E8517E" w:rsidRPr="00A56FE5">
        <w:rPr>
          <w:rFonts w:eastAsia="仿宋_GB2312"/>
          <w:b/>
          <w:bCs/>
          <w:sz w:val="28"/>
          <w:szCs w:val="28"/>
        </w:rPr>
        <w:t>”</w:t>
      </w:r>
      <w:r w:rsidR="00DE003D" w:rsidRPr="00A56FE5">
        <w:rPr>
          <w:rFonts w:eastAsia="仿宋_GB2312"/>
          <w:bCs/>
          <w:sz w:val="28"/>
          <w:szCs w:val="28"/>
        </w:rPr>
        <w:t>以综述性论文为主，</w:t>
      </w:r>
      <w:r w:rsidR="00E8517E" w:rsidRPr="00A56FE5">
        <w:rPr>
          <w:rFonts w:eastAsia="仿宋_GB2312"/>
          <w:bCs/>
          <w:sz w:val="28"/>
          <w:szCs w:val="28"/>
        </w:rPr>
        <w:t>就某一</w:t>
      </w:r>
      <w:r w:rsidR="00DE003D" w:rsidRPr="00A56FE5">
        <w:rPr>
          <w:rFonts w:eastAsia="仿宋_GB2312"/>
          <w:bCs/>
          <w:sz w:val="28"/>
          <w:szCs w:val="28"/>
        </w:rPr>
        <w:t>学科</w:t>
      </w:r>
      <w:r w:rsidR="00E8517E" w:rsidRPr="00A56FE5">
        <w:rPr>
          <w:rFonts w:eastAsia="仿宋_GB2312"/>
          <w:bCs/>
          <w:sz w:val="28"/>
          <w:szCs w:val="28"/>
        </w:rPr>
        <w:t>方向或领域介绍国际前沿</w:t>
      </w:r>
      <w:r w:rsidR="00DE003D" w:rsidRPr="00A56FE5">
        <w:rPr>
          <w:rFonts w:eastAsia="仿宋_GB2312"/>
          <w:bCs/>
          <w:sz w:val="28"/>
          <w:szCs w:val="28"/>
        </w:rPr>
        <w:t>研究动态</w:t>
      </w:r>
      <w:r w:rsidR="00E8517E" w:rsidRPr="00A56FE5">
        <w:rPr>
          <w:rFonts w:eastAsia="仿宋_GB2312"/>
          <w:bCs/>
          <w:sz w:val="28"/>
          <w:szCs w:val="28"/>
        </w:rPr>
        <w:t>、</w:t>
      </w:r>
      <w:r w:rsidR="00DE003D" w:rsidRPr="00A56FE5">
        <w:rPr>
          <w:rFonts w:eastAsia="仿宋_GB2312"/>
          <w:bCs/>
          <w:sz w:val="28"/>
          <w:szCs w:val="28"/>
        </w:rPr>
        <w:t>未来研究</w:t>
      </w:r>
      <w:r w:rsidR="00E8517E" w:rsidRPr="00A56FE5">
        <w:rPr>
          <w:rFonts w:eastAsia="仿宋_GB2312"/>
          <w:bCs/>
          <w:sz w:val="28"/>
          <w:szCs w:val="28"/>
        </w:rPr>
        <w:t>展望</w:t>
      </w:r>
      <w:r w:rsidR="00DE003D" w:rsidRPr="00A56FE5">
        <w:rPr>
          <w:rFonts w:eastAsia="仿宋_GB2312"/>
          <w:bCs/>
          <w:sz w:val="28"/>
          <w:szCs w:val="28"/>
        </w:rPr>
        <w:t>等</w:t>
      </w:r>
      <w:r w:rsidR="00E8517E" w:rsidRPr="00A56FE5">
        <w:rPr>
          <w:rFonts w:eastAsia="仿宋_GB2312"/>
          <w:bCs/>
          <w:sz w:val="28"/>
          <w:szCs w:val="28"/>
        </w:rPr>
        <w:t>，</w:t>
      </w:r>
      <w:r w:rsidR="00DE003D" w:rsidRPr="00A56FE5">
        <w:rPr>
          <w:rFonts w:eastAsia="仿宋_GB2312"/>
          <w:bCs/>
          <w:sz w:val="28"/>
          <w:szCs w:val="28"/>
        </w:rPr>
        <w:t>以</w:t>
      </w:r>
      <w:r w:rsidR="00E8517E" w:rsidRPr="00A56FE5">
        <w:rPr>
          <w:rFonts w:eastAsia="仿宋_GB2312"/>
          <w:bCs/>
          <w:sz w:val="28"/>
          <w:szCs w:val="28"/>
        </w:rPr>
        <w:t>阐述学术观点、交流个人见解</w:t>
      </w:r>
      <w:r w:rsidR="00DE003D" w:rsidRPr="00A56FE5">
        <w:rPr>
          <w:rFonts w:eastAsia="仿宋_GB2312"/>
          <w:bCs/>
          <w:sz w:val="28"/>
          <w:szCs w:val="28"/>
        </w:rPr>
        <w:t>为主</w:t>
      </w:r>
      <w:r w:rsidR="000157EC" w:rsidRPr="00A56FE5">
        <w:rPr>
          <w:rFonts w:eastAsia="仿宋_GB2312"/>
          <w:bCs/>
          <w:sz w:val="28"/>
          <w:szCs w:val="28"/>
        </w:rPr>
        <w:t>，范文参见附件</w:t>
      </w:r>
      <w:r w:rsidR="000157EC" w:rsidRPr="00A56FE5">
        <w:rPr>
          <w:rFonts w:eastAsia="仿宋_GB2312"/>
          <w:bCs/>
          <w:sz w:val="28"/>
          <w:szCs w:val="28"/>
        </w:rPr>
        <w:t>3</w:t>
      </w:r>
      <w:r w:rsidR="00DE003D" w:rsidRPr="00A56FE5">
        <w:rPr>
          <w:rFonts w:eastAsia="仿宋_GB2312"/>
          <w:bCs/>
          <w:sz w:val="28"/>
          <w:szCs w:val="28"/>
        </w:rPr>
        <w:t>。</w:t>
      </w:r>
    </w:p>
    <w:p w14:paraId="5B2CE62C" w14:textId="77777777" w:rsidR="00E8517E" w:rsidRPr="00A56FE5" w:rsidRDefault="00CC2DAF" w:rsidP="000157EC">
      <w:pPr>
        <w:snapToGrid w:val="0"/>
        <w:spacing w:line="600" w:lineRule="exact"/>
        <w:ind w:firstLineChars="200" w:firstLine="562"/>
        <w:rPr>
          <w:rFonts w:eastAsia="仿宋_GB2312"/>
          <w:bCs/>
          <w:sz w:val="28"/>
          <w:szCs w:val="28"/>
        </w:rPr>
      </w:pPr>
      <w:r w:rsidRPr="00A56FE5">
        <w:rPr>
          <w:rFonts w:eastAsia="仿宋_GB2312"/>
          <w:b/>
          <w:bCs/>
          <w:sz w:val="28"/>
          <w:szCs w:val="28"/>
        </w:rPr>
        <w:t>2.</w:t>
      </w:r>
      <w:r w:rsidR="000157EC" w:rsidRPr="00A56FE5">
        <w:rPr>
          <w:rFonts w:eastAsia="仿宋_GB2312"/>
          <w:b/>
          <w:bCs/>
          <w:sz w:val="28"/>
          <w:szCs w:val="28"/>
        </w:rPr>
        <w:t>“</w:t>
      </w:r>
      <w:r w:rsidR="000157EC" w:rsidRPr="00A56FE5">
        <w:rPr>
          <w:rFonts w:eastAsia="仿宋_GB2312"/>
          <w:b/>
          <w:bCs/>
          <w:sz w:val="28"/>
          <w:szCs w:val="28"/>
        </w:rPr>
        <w:t>新实践与新进展</w:t>
      </w:r>
      <w:r w:rsidR="000157EC" w:rsidRPr="00A56FE5">
        <w:rPr>
          <w:rFonts w:eastAsia="仿宋_GB2312"/>
          <w:b/>
          <w:bCs/>
          <w:sz w:val="28"/>
          <w:szCs w:val="28"/>
        </w:rPr>
        <w:t>”</w:t>
      </w:r>
      <w:r w:rsidR="000157EC" w:rsidRPr="00A56FE5">
        <w:rPr>
          <w:rFonts w:eastAsia="仿宋_GB2312"/>
          <w:bCs/>
          <w:sz w:val="28"/>
          <w:szCs w:val="28"/>
        </w:rPr>
        <w:t>以研究性论文为主，介绍具体的研究工作，以展示科研创新成果为主，范文参见附件</w:t>
      </w:r>
      <w:r w:rsidR="000157EC" w:rsidRPr="00A56FE5">
        <w:rPr>
          <w:rFonts w:eastAsia="仿宋_GB2312"/>
          <w:bCs/>
          <w:sz w:val="28"/>
          <w:szCs w:val="28"/>
        </w:rPr>
        <w:t>4</w:t>
      </w:r>
      <w:r w:rsidR="000157EC" w:rsidRPr="00A56FE5">
        <w:rPr>
          <w:rFonts w:eastAsia="仿宋_GB2312"/>
          <w:bCs/>
          <w:sz w:val="28"/>
          <w:szCs w:val="28"/>
        </w:rPr>
        <w:t>。</w:t>
      </w:r>
    </w:p>
    <w:p w14:paraId="3724E077" w14:textId="46225CA4" w:rsidR="00933318" w:rsidRPr="00A56FE5" w:rsidRDefault="00933318" w:rsidP="00933318">
      <w:pPr>
        <w:snapToGrid w:val="0"/>
        <w:spacing w:line="600" w:lineRule="exact"/>
        <w:rPr>
          <w:rFonts w:eastAsia="楷体"/>
          <w:b/>
          <w:sz w:val="30"/>
          <w:szCs w:val="30"/>
        </w:rPr>
      </w:pPr>
      <w:r>
        <w:rPr>
          <w:rFonts w:eastAsia="楷体" w:hint="eastAsia"/>
          <w:b/>
          <w:sz w:val="30"/>
          <w:szCs w:val="30"/>
        </w:rPr>
        <w:t>七</w:t>
      </w:r>
      <w:r w:rsidRPr="00A56FE5">
        <w:rPr>
          <w:rFonts w:eastAsia="楷体"/>
          <w:b/>
          <w:sz w:val="30"/>
          <w:szCs w:val="30"/>
        </w:rPr>
        <w:t>、</w:t>
      </w:r>
      <w:r>
        <w:rPr>
          <w:rFonts w:eastAsia="楷体" w:hint="eastAsia"/>
          <w:b/>
          <w:sz w:val="30"/>
          <w:szCs w:val="30"/>
        </w:rPr>
        <w:t>会议报名</w:t>
      </w:r>
    </w:p>
    <w:p w14:paraId="5DB943EE" w14:textId="0D552A4E" w:rsidR="00933318" w:rsidRPr="00933318" w:rsidRDefault="00933318" w:rsidP="00933318">
      <w:pPr>
        <w:snapToGrid w:val="0"/>
        <w:spacing w:line="600" w:lineRule="exact"/>
        <w:ind w:firstLineChars="200" w:firstLine="560"/>
        <w:rPr>
          <w:rFonts w:eastAsia="仿宋_GB2312"/>
          <w:bCs/>
          <w:sz w:val="28"/>
          <w:szCs w:val="28"/>
        </w:rPr>
      </w:pPr>
      <w:r w:rsidRPr="00933318">
        <w:rPr>
          <w:rFonts w:eastAsia="仿宋_GB2312" w:hint="eastAsia"/>
          <w:bCs/>
          <w:sz w:val="28"/>
          <w:szCs w:val="28"/>
        </w:rPr>
        <w:t>请参会者于</w:t>
      </w:r>
      <w:r w:rsidR="00466C14" w:rsidRPr="00933318">
        <w:rPr>
          <w:rFonts w:eastAsia="仿宋_GB2312" w:hint="eastAsia"/>
          <w:bCs/>
          <w:sz w:val="28"/>
          <w:szCs w:val="28"/>
        </w:rPr>
        <w:t>201</w:t>
      </w:r>
      <w:r w:rsidR="00466C14">
        <w:rPr>
          <w:rFonts w:eastAsia="仿宋_GB2312"/>
          <w:bCs/>
          <w:sz w:val="28"/>
          <w:szCs w:val="28"/>
        </w:rPr>
        <w:t>9</w:t>
      </w:r>
      <w:r w:rsidR="00466C14" w:rsidRPr="00933318">
        <w:rPr>
          <w:rFonts w:eastAsia="仿宋_GB2312" w:hint="eastAsia"/>
          <w:bCs/>
          <w:sz w:val="28"/>
          <w:szCs w:val="28"/>
        </w:rPr>
        <w:t>年</w:t>
      </w:r>
      <w:r w:rsidR="00466C14">
        <w:rPr>
          <w:rFonts w:eastAsia="仿宋_GB2312"/>
          <w:bCs/>
          <w:sz w:val="28"/>
          <w:szCs w:val="28"/>
        </w:rPr>
        <w:t>10</w:t>
      </w:r>
      <w:r w:rsidRPr="00933318">
        <w:rPr>
          <w:rFonts w:eastAsia="仿宋_GB2312" w:hint="eastAsia"/>
          <w:bCs/>
          <w:sz w:val="28"/>
          <w:szCs w:val="28"/>
        </w:rPr>
        <w:t>月</w:t>
      </w:r>
      <w:r w:rsidR="005736BA">
        <w:rPr>
          <w:rFonts w:eastAsia="仿宋_GB2312" w:hint="eastAsia"/>
          <w:bCs/>
          <w:sz w:val="28"/>
          <w:szCs w:val="28"/>
        </w:rPr>
        <w:t>15</w:t>
      </w:r>
      <w:r w:rsidRPr="00933318">
        <w:rPr>
          <w:rFonts w:eastAsia="仿宋_GB2312" w:hint="eastAsia"/>
          <w:bCs/>
          <w:sz w:val="28"/>
          <w:szCs w:val="28"/>
        </w:rPr>
        <w:t>日前通过电子邮件向会务组提交参会回执表（附件</w:t>
      </w:r>
      <w:r w:rsidRPr="00933318">
        <w:rPr>
          <w:rFonts w:eastAsia="仿宋_GB2312" w:hint="eastAsia"/>
          <w:bCs/>
          <w:sz w:val="28"/>
          <w:szCs w:val="28"/>
        </w:rPr>
        <w:t>1</w:t>
      </w:r>
      <w:r w:rsidRPr="00933318">
        <w:rPr>
          <w:rFonts w:eastAsia="仿宋_GB2312" w:hint="eastAsia"/>
          <w:bCs/>
          <w:sz w:val="28"/>
          <w:szCs w:val="28"/>
        </w:rPr>
        <w:t>）。</w:t>
      </w:r>
      <w:r w:rsidR="00295120">
        <w:rPr>
          <w:rFonts w:eastAsia="仿宋_GB2312" w:hint="eastAsia"/>
          <w:bCs/>
          <w:sz w:val="28"/>
          <w:szCs w:val="28"/>
        </w:rPr>
        <w:t>博士后参会回执请发送至</w:t>
      </w:r>
      <w:r w:rsidR="004A10A1" w:rsidRPr="004A10A1">
        <w:rPr>
          <w:rFonts w:eastAsia="仿宋_GB2312"/>
          <w:bCs/>
          <w:sz w:val="28"/>
          <w:szCs w:val="28"/>
        </w:rPr>
        <w:t>qinyg1018@163.com</w:t>
      </w:r>
      <w:r w:rsidR="00295120" w:rsidRPr="00FD6319">
        <w:rPr>
          <w:rFonts w:eastAsia="仿宋_GB2312" w:hint="eastAsia"/>
          <w:bCs/>
          <w:sz w:val="28"/>
          <w:szCs w:val="28"/>
        </w:rPr>
        <w:t>；青年科技工作者参会回执请发送至</w:t>
      </w:r>
      <w:r w:rsidR="005D7850">
        <w:rPr>
          <w:rFonts w:eastAsia="仿宋_GB2312" w:hint="eastAsia"/>
          <w:bCs/>
          <w:sz w:val="28"/>
          <w:szCs w:val="28"/>
        </w:rPr>
        <w:t>cdl</w:t>
      </w:r>
      <w:r w:rsidR="005D7850">
        <w:rPr>
          <w:rFonts w:eastAsia="仿宋_GB2312"/>
          <w:bCs/>
          <w:sz w:val="28"/>
          <w:szCs w:val="28"/>
        </w:rPr>
        <w:t>-4588640@163.com</w:t>
      </w:r>
      <w:r w:rsidR="00295120" w:rsidRPr="00FD6319">
        <w:rPr>
          <w:rFonts w:eastAsia="仿宋_GB2312" w:hint="eastAsia"/>
          <w:bCs/>
          <w:sz w:val="28"/>
          <w:szCs w:val="28"/>
        </w:rPr>
        <w:t>。</w:t>
      </w:r>
    </w:p>
    <w:p w14:paraId="64870750" w14:textId="1744B506" w:rsidR="00CB5C09" w:rsidRPr="00A56FE5" w:rsidRDefault="00933318" w:rsidP="00DB51B1">
      <w:pPr>
        <w:snapToGrid w:val="0"/>
        <w:spacing w:line="600" w:lineRule="exact"/>
        <w:rPr>
          <w:rFonts w:eastAsia="楷体"/>
          <w:b/>
          <w:sz w:val="30"/>
          <w:szCs w:val="30"/>
        </w:rPr>
      </w:pPr>
      <w:r>
        <w:rPr>
          <w:rFonts w:eastAsia="楷体" w:hint="eastAsia"/>
          <w:b/>
          <w:sz w:val="30"/>
          <w:szCs w:val="30"/>
        </w:rPr>
        <w:t>八</w:t>
      </w:r>
      <w:r w:rsidR="00CB5C09" w:rsidRPr="00A56FE5">
        <w:rPr>
          <w:rFonts w:eastAsia="楷体"/>
          <w:b/>
          <w:sz w:val="30"/>
          <w:szCs w:val="30"/>
        </w:rPr>
        <w:t>、</w:t>
      </w:r>
      <w:r w:rsidR="00466C14" w:rsidRPr="00466C14">
        <w:rPr>
          <w:rFonts w:eastAsia="楷体" w:hint="eastAsia"/>
          <w:b/>
          <w:sz w:val="30"/>
          <w:szCs w:val="30"/>
        </w:rPr>
        <w:t>会议</w:t>
      </w:r>
      <w:r w:rsidR="00466C14">
        <w:rPr>
          <w:rFonts w:eastAsia="楷体"/>
          <w:b/>
          <w:sz w:val="30"/>
          <w:szCs w:val="30"/>
        </w:rPr>
        <w:t>费用</w:t>
      </w:r>
    </w:p>
    <w:p w14:paraId="5EC45099" w14:textId="41E173FB" w:rsidR="00466C14" w:rsidRDefault="00FD6319" w:rsidP="00466C14">
      <w:pPr>
        <w:snapToGrid w:val="0"/>
        <w:spacing w:line="600" w:lineRule="exact"/>
        <w:ind w:firstLineChars="200" w:firstLine="560"/>
        <w:rPr>
          <w:rFonts w:eastAsia="仿宋_GB2312"/>
          <w:bCs/>
          <w:sz w:val="28"/>
          <w:szCs w:val="28"/>
        </w:rPr>
      </w:pPr>
      <w:r>
        <w:rPr>
          <w:rFonts w:eastAsia="仿宋_GB2312"/>
          <w:bCs/>
          <w:sz w:val="28"/>
          <w:szCs w:val="28"/>
        </w:rPr>
        <w:t>1</w:t>
      </w:r>
      <w:r w:rsidR="00466C14">
        <w:rPr>
          <w:rFonts w:eastAsia="仿宋_GB2312"/>
          <w:bCs/>
          <w:sz w:val="28"/>
          <w:szCs w:val="28"/>
        </w:rPr>
        <w:t xml:space="preserve">. </w:t>
      </w:r>
      <w:r w:rsidR="00466C14" w:rsidRPr="00933318">
        <w:rPr>
          <w:rFonts w:eastAsia="仿宋_GB2312" w:hint="eastAsia"/>
          <w:bCs/>
          <w:sz w:val="28"/>
          <w:szCs w:val="28"/>
        </w:rPr>
        <w:t>青年植保科技工作者</w:t>
      </w:r>
      <w:r w:rsidR="00466C14">
        <w:rPr>
          <w:rFonts w:eastAsia="仿宋_GB2312" w:hint="eastAsia"/>
          <w:bCs/>
          <w:sz w:val="28"/>
          <w:szCs w:val="28"/>
        </w:rPr>
        <w:t>：</w:t>
      </w:r>
    </w:p>
    <w:p w14:paraId="2C54E4C3" w14:textId="150F68E6" w:rsidR="00466C14" w:rsidRDefault="00466C14" w:rsidP="00466C14">
      <w:pPr>
        <w:snapToGrid w:val="0"/>
        <w:spacing w:line="600" w:lineRule="exact"/>
        <w:ind w:firstLineChars="200" w:firstLine="560"/>
        <w:rPr>
          <w:rFonts w:eastAsia="仿宋_GB2312"/>
          <w:bCs/>
          <w:sz w:val="28"/>
          <w:szCs w:val="28"/>
        </w:rPr>
      </w:pPr>
      <w:r w:rsidRPr="00933318">
        <w:rPr>
          <w:rFonts w:eastAsia="仿宋_GB2312" w:hint="eastAsia"/>
          <w:bCs/>
          <w:sz w:val="28"/>
          <w:szCs w:val="28"/>
        </w:rPr>
        <w:t>注册费：</w:t>
      </w:r>
      <w:r w:rsidR="005D7850">
        <w:rPr>
          <w:rFonts w:eastAsia="仿宋_GB2312" w:hint="eastAsia"/>
          <w:bCs/>
          <w:sz w:val="28"/>
          <w:szCs w:val="28"/>
        </w:rPr>
        <w:t>1</w:t>
      </w:r>
      <w:r w:rsidR="005D7850">
        <w:rPr>
          <w:rFonts w:eastAsia="仿宋_GB2312"/>
          <w:bCs/>
          <w:sz w:val="28"/>
          <w:szCs w:val="28"/>
        </w:rPr>
        <w:t>0</w:t>
      </w:r>
      <w:r w:rsidR="005D7850">
        <w:rPr>
          <w:rFonts w:eastAsia="仿宋_GB2312" w:hint="eastAsia"/>
          <w:bCs/>
          <w:sz w:val="28"/>
          <w:szCs w:val="28"/>
        </w:rPr>
        <w:t>月</w:t>
      </w:r>
      <w:r w:rsidR="005D7850">
        <w:rPr>
          <w:rFonts w:eastAsia="仿宋_GB2312" w:hint="eastAsia"/>
          <w:bCs/>
          <w:sz w:val="28"/>
          <w:szCs w:val="28"/>
        </w:rPr>
        <w:t>1</w:t>
      </w:r>
      <w:r w:rsidR="005D7850">
        <w:rPr>
          <w:rFonts w:eastAsia="仿宋_GB2312" w:hint="eastAsia"/>
          <w:bCs/>
          <w:sz w:val="28"/>
          <w:szCs w:val="28"/>
        </w:rPr>
        <w:t>日之前</w:t>
      </w:r>
      <w:r w:rsidR="00593FA6">
        <w:rPr>
          <w:rFonts w:eastAsia="仿宋_GB2312" w:hint="eastAsia"/>
          <w:bCs/>
          <w:sz w:val="28"/>
          <w:szCs w:val="28"/>
        </w:rPr>
        <w:t>缴</w:t>
      </w:r>
      <w:r w:rsidR="00873B44">
        <w:rPr>
          <w:rFonts w:eastAsia="仿宋_GB2312" w:hint="eastAsia"/>
          <w:bCs/>
          <w:sz w:val="28"/>
          <w:szCs w:val="28"/>
        </w:rPr>
        <w:t>纳</w:t>
      </w:r>
      <w:r>
        <w:rPr>
          <w:rFonts w:eastAsia="仿宋_GB2312" w:hint="eastAsia"/>
          <w:bCs/>
          <w:sz w:val="28"/>
          <w:szCs w:val="28"/>
        </w:rPr>
        <w:t>：</w:t>
      </w:r>
      <w:r w:rsidRPr="00933318">
        <w:rPr>
          <w:rFonts w:eastAsia="仿宋_GB2312" w:hint="eastAsia"/>
          <w:bCs/>
          <w:sz w:val="28"/>
          <w:szCs w:val="28"/>
        </w:rPr>
        <w:t>1</w:t>
      </w:r>
      <w:r>
        <w:rPr>
          <w:rFonts w:eastAsia="仿宋_GB2312" w:hint="eastAsia"/>
          <w:bCs/>
          <w:sz w:val="28"/>
          <w:szCs w:val="28"/>
        </w:rPr>
        <w:t>2</w:t>
      </w:r>
      <w:r w:rsidRPr="00933318">
        <w:rPr>
          <w:rFonts w:eastAsia="仿宋_GB2312" w:hint="eastAsia"/>
          <w:bCs/>
          <w:sz w:val="28"/>
          <w:szCs w:val="28"/>
        </w:rPr>
        <w:t>00</w:t>
      </w:r>
      <w:r w:rsidRPr="00933318">
        <w:rPr>
          <w:rFonts w:eastAsia="仿宋_GB2312" w:hint="eastAsia"/>
          <w:bCs/>
          <w:sz w:val="28"/>
          <w:szCs w:val="28"/>
        </w:rPr>
        <w:t>元</w:t>
      </w:r>
      <w:r w:rsidRPr="00933318">
        <w:rPr>
          <w:rFonts w:eastAsia="仿宋_GB2312" w:hint="eastAsia"/>
          <w:bCs/>
          <w:sz w:val="28"/>
          <w:szCs w:val="28"/>
        </w:rPr>
        <w:t>/</w:t>
      </w:r>
      <w:r w:rsidRPr="00933318">
        <w:rPr>
          <w:rFonts w:eastAsia="仿宋_GB2312" w:hint="eastAsia"/>
          <w:bCs/>
          <w:sz w:val="28"/>
          <w:szCs w:val="28"/>
        </w:rPr>
        <w:t>人</w:t>
      </w:r>
      <w:r>
        <w:rPr>
          <w:rFonts w:eastAsia="仿宋_GB2312" w:hint="eastAsia"/>
          <w:bCs/>
          <w:sz w:val="28"/>
          <w:szCs w:val="28"/>
        </w:rPr>
        <w:t xml:space="preserve">   </w:t>
      </w:r>
      <w:r>
        <w:rPr>
          <w:rFonts w:eastAsia="仿宋_GB2312" w:hint="eastAsia"/>
          <w:bCs/>
          <w:sz w:val="28"/>
          <w:szCs w:val="28"/>
        </w:rPr>
        <w:t>学生：</w:t>
      </w:r>
      <w:r>
        <w:rPr>
          <w:rFonts w:eastAsia="仿宋_GB2312" w:hint="eastAsia"/>
          <w:bCs/>
          <w:sz w:val="28"/>
          <w:szCs w:val="28"/>
        </w:rPr>
        <w:t>800</w:t>
      </w:r>
      <w:r>
        <w:rPr>
          <w:rFonts w:eastAsia="仿宋_GB2312" w:hint="eastAsia"/>
          <w:bCs/>
          <w:sz w:val="28"/>
          <w:szCs w:val="28"/>
        </w:rPr>
        <w:t>元</w:t>
      </w:r>
      <w:r>
        <w:rPr>
          <w:rFonts w:eastAsia="仿宋_GB2312" w:hint="eastAsia"/>
          <w:bCs/>
          <w:sz w:val="28"/>
          <w:szCs w:val="28"/>
        </w:rPr>
        <w:t>/</w:t>
      </w:r>
      <w:r>
        <w:rPr>
          <w:rFonts w:eastAsia="仿宋_GB2312" w:hint="eastAsia"/>
          <w:bCs/>
          <w:sz w:val="28"/>
          <w:szCs w:val="28"/>
        </w:rPr>
        <w:t>人</w:t>
      </w:r>
    </w:p>
    <w:p w14:paraId="4FD8C4E3" w14:textId="387F44FF" w:rsidR="00466C14" w:rsidRPr="00933318" w:rsidRDefault="005D7850" w:rsidP="00466C14">
      <w:pPr>
        <w:snapToGrid w:val="0"/>
        <w:spacing w:line="600" w:lineRule="exact"/>
        <w:ind w:firstLineChars="600" w:firstLine="1680"/>
        <w:rPr>
          <w:rFonts w:eastAsia="仿宋_GB2312"/>
          <w:bCs/>
          <w:sz w:val="28"/>
          <w:szCs w:val="28"/>
        </w:rPr>
      </w:pPr>
      <w:r>
        <w:rPr>
          <w:rFonts w:eastAsia="仿宋_GB2312" w:hint="eastAsia"/>
          <w:bCs/>
          <w:sz w:val="28"/>
          <w:szCs w:val="28"/>
        </w:rPr>
        <w:t>1</w:t>
      </w:r>
      <w:r>
        <w:rPr>
          <w:rFonts w:eastAsia="仿宋_GB2312"/>
          <w:bCs/>
          <w:sz w:val="28"/>
          <w:szCs w:val="28"/>
        </w:rPr>
        <w:t>0</w:t>
      </w:r>
      <w:r>
        <w:rPr>
          <w:rFonts w:eastAsia="仿宋_GB2312" w:hint="eastAsia"/>
          <w:bCs/>
          <w:sz w:val="28"/>
          <w:szCs w:val="28"/>
        </w:rPr>
        <w:t>月</w:t>
      </w:r>
      <w:r>
        <w:rPr>
          <w:rFonts w:eastAsia="仿宋_GB2312" w:hint="eastAsia"/>
          <w:bCs/>
          <w:sz w:val="28"/>
          <w:szCs w:val="28"/>
        </w:rPr>
        <w:t>1</w:t>
      </w:r>
      <w:r>
        <w:rPr>
          <w:rFonts w:eastAsia="仿宋_GB2312" w:hint="eastAsia"/>
          <w:bCs/>
          <w:sz w:val="28"/>
          <w:szCs w:val="28"/>
        </w:rPr>
        <w:t>日之后</w:t>
      </w:r>
      <w:r w:rsidR="00873B44">
        <w:rPr>
          <w:rFonts w:eastAsia="仿宋_GB2312" w:hint="eastAsia"/>
          <w:bCs/>
          <w:sz w:val="28"/>
          <w:szCs w:val="28"/>
        </w:rPr>
        <w:t>交纳</w:t>
      </w:r>
      <w:r w:rsidR="00466C14">
        <w:rPr>
          <w:rFonts w:eastAsia="仿宋_GB2312" w:hint="eastAsia"/>
          <w:bCs/>
          <w:sz w:val="28"/>
          <w:szCs w:val="28"/>
        </w:rPr>
        <w:t>：</w:t>
      </w:r>
      <w:r w:rsidR="00466C14">
        <w:rPr>
          <w:rFonts w:eastAsia="仿宋_GB2312" w:hint="eastAsia"/>
          <w:bCs/>
          <w:sz w:val="28"/>
          <w:szCs w:val="28"/>
        </w:rPr>
        <w:t>1500</w:t>
      </w:r>
      <w:r w:rsidR="00466C14">
        <w:rPr>
          <w:rFonts w:eastAsia="仿宋_GB2312" w:hint="eastAsia"/>
          <w:bCs/>
          <w:sz w:val="28"/>
          <w:szCs w:val="28"/>
        </w:rPr>
        <w:t>元</w:t>
      </w:r>
      <w:r w:rsidR="00466C14">
        <w:rPr>
          <w:rFonts w:eastAsia="仿宋_GB2312" w:hint="eastAsia"/>
          <w:bCs/>
          <w:sz w:val="28"/>
          <w:szCs w:val="28"/>
        </w:rPr>
        <w:t>/</w:t>
      </w:r>
      <w:r w:rsidR="00466C14">
        <w:rPr>
          <w:rFonts w:eastAsia="仿宋_GB2312" w:hint="eastAsia"/>
          <w:bCs/>
          <w:sz w:val="28"/>
          <w:szCs w:val="28"/>
        </w:rPr>
        <w:t>人</w:t>
      </w:r>
      <w:r w:rsidR="00466C14">
        <w:rPr>
          <w:rFonts w:eastAsia="仿宋_GB2312" w:hint="eastAsia"/>
          <w:bCs/>
          <w:sz w:val="28"/>
          <w:szCs w:val="28"/>
        </w:rPr>
        <w:t xml:space="preserve">   </w:t>
      </w:r>
      <w:r w:rsidR="00466C14">
        <w:rPr>
          <w:rFonts w:eastAsia="仿宋_GB2312" w:hint="eastAsia"/>
          <w:bCs/>
          <w:sz w:val="28"/>
          <w:szCs w:val="28"/>
        </w:rPr>
        <w:t>学生：</w:t>
      </w:r>
      <w:r w:rsidR="00466C14">
        <w:rPr>
          <w:rFonts w:eastAsia="仿宋_GB2312" w:hint="eastAsia"/>
          <w:bCs/>
          <w:sz w:val="28"/>
          <w:szCs w:val="28"/>
        </w:rPr>
        <w:t>1000</w:t>
      </w:r>
      <w:r w:rsidR="00466C14">
        <w:rPr>
          <w:rFonts w:eastAsia="仿宋_GB2312" w:hint="eastAsia"/>
          <w:bCs/>
          <w:sz w:val="28"/>
          <w:szCs w:val="28"/>
        </w:rPr>
        <w:t>元</w:t>
      </w:r>
      <w:r w:rsidR="00466C14">
        <w:rPr>
          <w:rFonts w:eastAsia="仿宋_GB2312" w:hint="eastAsia"/>
          <w:bCs/>
          <w:sz w:val="28"/>
          <w:szCs w:val="28"/>
        </w:rPr>
        <w:t>/</w:t>
      </w:r>
      <w:r w:rsidR="00466C14">
        <w:rPr>
          <w:rFonts w:eastAsia="仿宋_GB2312" w:hint="eastAsia"/>
          <w:bCs/>
          <w:sz w:val="28"/>
          <w:szCs w:val="28"/>
        </w:rPr>
        <w:t>人</w:t>
      </w:r>
    </w:p>
    <w:p w14:paraId="4A060D35" w14:textId="6A6A392E" w:rsidR="00466C14" w:rsidRPr="00933318" w:rsidRDefault="00466C14" w:rsidP="00466C14">
      <w:pPr>
        <w:snapToGrid w:val="0"/>
        <w:spacing w:line="600" w:lineRule="exact"/>
        <w:ind w:firstLineChars="200" w:firstLine="560"/>
        <w:rPr>
          <w:rFonts w:eastAsia="仿宋_GB2312"/>
          <w:bCs/>
          <w:sz w:val="28"/>
          <w:szCs w:val="28"/>
        </w:rPr>
      </w:pPr>
      <w:r w:rsidRPr="001A5459">
        <w:rPr>
          <w:rFonts w:eastAsia="仿宋_GB2312" w:hint="eastAsia"/>
          <w:bCs/>
          <w:sz w:val="28"/>
          <w:szCs w:val="28"/>
        </w:rPr>
        <w:lastRenderedPageBreak/>
        <w:t>住宿费：青岛黄海饭店（</w:t>
      </w:r>
      <w:proofErr w:type="gramStart"/>
      <w:r w:rsidR="00064CB6">
        <w:rPr>
          <w:rFonts w:eastAsia="仿宋_GB2312" w:hint="eastAsia"/>
          <w:bCs/>
          <w:sz w:val="28"/>
          <w:szCs w:val="28"/>
        </w:rPr>
        <w:t>标间</w:t>
      </w:r>
      <w:r w:rsidRPr="001A5459">
        <w:rPr>
          <w:rFonts w:eastAsia="仿宋_GB2312" w:hint="eastAsia"/>
          <w:bCs/>
          <w:sz w:val="28"/>
          <w:szCs w:val="28"/>
        </w:rPr>
        <w:t>420</w:t>
      </w:r>
      <w:r w:rsidRPr="001A5459">
        <w:rPr>
          <w:rFonts w:eastAsia="仿宋_GB2312" w:hint="eastAsia"/>
          <w:bCs/>
          <w:sz w:val="28"/>
          <w:szCs w:val="28"/>
        </w:rPr>
        <w:t>元</w:t>
      </w:r>
      <w:proofErr w:type="gramEnd"/>
      <w:r w:rsidRPr="001A5459">
        <w:rPr>
          <w:rFonts w:eastAsia="仿宋_GB2312" w:hint="eastAsia"/>
          <w:bCs/>
          <w:sz w:val="28"/>
          <w:szCs w:val="28"/>
        </w:rPr>
        <w:t>/</w:t>
      </w:r>
      <w:r w:rsidRPr="001A5459">
        <w:rPr>
          <w:rFonts w:eastAsia="仿宋_GB2312" w:hint="eastAsia"/>
          <w:bCs/>
          <w:sz w:val="28"/>
          <w:szCs w:val="28"/>
        </w:rPr>
        <w:t>间</w:t>
      </w:r>
      <w:r w:rsidR="00064CB6">
        <w:rPr>
          <w:rFonts w:eastAsia="仿宋_GB2312" w:hint="eastAsia"/>
          <w:bCs/>
          <w:sz w:val="28"/>
          <w:szCs w:val="28"/>
        </w:rPr>
        <w:t>，</w:t>
      </w:r>
      <w:r w:rsidR="00064CB6">
        <w:rPr>
          <w:rFonts w:eastAsia="仿宋_GB2312"/>
          <w:bCs/>
          <w:sz w:val="28"/>
          <w:szCs w:val="28"/>
        </w:rPr>
        <w:t>单间</w:t>
      </w:r>
      <w:r w:rsidR="00064CB6">
        <w:rPr>
          <w:rFonts w:eastAsia="仿宋_GB2312" w:hint="eastAsia"/>
          <w:bCs/>
          <w:sz w:val="28"/>
          <w:szCs w:val="28"/>
        </w:rPr>
        <w:t>380</w:t>
      </w:r>
      <w:r w:rsidR="00064CB6" w:rsidRPr="001A5459">
        <w:rPr>
          <w:rFonts w:eastAsia="仿宋_GB2312" w:hint="eastAsia"/>
          <w:bCs/>
          <w:sz w:val="28"/>
          <w:szCs w:val="28"/>
        </w:rPr>
        <w:t>元</w:t>
      </w:r>
      <w:r w:rsidR="00064CB6" w:rsidRPr="001A5459">
        <w:rPr>
          <w:rFonts w:eastAsia="仿宋_GB2312" w:hint="eastAsia"/>
          <w:bCs/>
          <w:sz w:val="28"/>
          <w:szCs w:val="28"/>
        </w:rPr>
        <w:t>/</w:t>
      </w:r>
      <w:r w:rsidR="00064CB6" w:rsidRPr="001A5459">
        <w:rPr>
          <w:rFonts w:eastAsia="仿宋_GB2312" w:hint="eastAsia"/>
          <w:bCs/>
          <w:sz w:val="28"/>
          <w:szCs w:val="28"/>
        </w:rPr>
        <w:t>间</w:t>
      </w:r>
      <w:r w:rsidRPr="001A5459">
        <w:rPr>
          <w:rFonts w:eastAsia="仿宋_GB2312" w:hint="eastAsia"/>
          <w:bCs/>
          <w:sz w:val="28"/>
          <w:szCs w:val="28"/>
        </w:rPr>
        <w:t>）。</w:t>
      </w:r>
    </w:p>
    <w:p w14:paraId="653594CD" w14:textId="65E4C906" w:rsidR="00466C14" w:rsidRPr="00933318" w:rsidRDefault="00466C14" w:rsidP="00466C14">
      <w:pPr>
        <w:snapToGrid w:val="0"/>
        <w:spacing w:line="600" w:lineRule="exact"/>
        <w:ind w:firstLineChars="200" w:firstLine="560"/>
        <w:rPr>
          <w:rFonts w:eastAsia="仿宋_GB2312"/>
          <w:bCs/>
          <w:sz w:val="28"/>
          <w:szCs w:val="28"/>
        </w:rPr>
      </w:pPr>
      <w:r w:rsidRPr="00933318">
        <w:rPr>
          <w:rFonts w:eastAsia="仿宋_GB2312" w:hint="eastAsia"/>
          <w:bCs/>
          <w:sz w:val="28"/>
          <w:szCs w:val="28"/>
        </w:rPr>
        <w:t>参会代表请将注册费直接汇入如下账号：</w:t>
      </w:r>
    </w:p>
    <w:p w14:paraId="539A618D" w14:textId="77777777" w:rsidR="00466C14" w:rsidRPr="00933318" w:rsidRDefault="00466C14" w:rsidP="00466C14">
      <w:pPr>
        <w:snapToGrid w:val="0"/>
        <w:spacing w:line="600" w:lineRule="exact"/>
        <w:ind w:firstLineChars="200" w:firstLine="560"/>
        <w:rPr>
          <w:rFonts w:eastAsia="仿宋_GB2312"/>
          <w:bCs/>
          <w:sz w:val="28"/>
          <w:szCs w:val="28"/>
        </w:rPr>
      </w:pPr>
      <w:r w:rsidRPr="00933318">
        <w:rPr>
          <w:rFonts w:eastAsia="仿宋_GB2312" w:hint="eastAsia"/>
          <w:bCs/>
          <w:sz w:val="28"/>
          <w:szCs w:val="28"/>
        </w:rPr>
        <w:t>收款单位：中国农业科学院植物保护研究所</w:t>
      </w:r>
    </w:p>
    <w:p w14:paraId="649D3955" w14:textId="77777777" w:rsidR="00466C14" w:rsidRPr="00933318" w:rsidRDefault="00466C14" w:rsidP="00466C14">
      <w:pPr>
        <w:snapToGrid w:val="0"/>
        <w:spacing w:line="600" w:lineRule="exact"/>
        <w:ind w:firstLineChars="200" w:firstLine="560"/>
        <w:rPr>
          <w:rFonts w:eastAsia="仿宋_GB2312"/>
          <w:bCs/>
          <w:sz w:val="28"/>
          <w:szCs w:val="28"/>
        </w:rPr>
      </w:pPr>
      <w:r w:rsidRPr="00933318">
        <w:rPr>
          <w:rFonts w:eastAsia="仿宋_GB2312" w:hint="eastAsia"/>
          <w:bCs/>
          <w:sz w:val="28"/>
          <w:szCs w:val="28"/>
        </w:rPr>
        <w:t>开</w:t>
      </w:r>
      <w:r w:rsidRPr="00933318">
        <w:rPr>
          <w:rFonts w:eastAsia="仿宋_GB2312" w:hint="eastAsia"/>
          <w:bCs/>
          <w:sz w:val="28"/>
          <w:szCs w:val="28"/>
        </w:rPr>
        <w:t xml:space="preserve"> </w:t>
      </w:r>
      <w:r w:rsidRPr="00933318">
        <w:rPr>
          <w:rFonts w:eastAsia="仿宋_GB2312" w:hint="eastAsia"/>
          <w:bCs/>
          <w:sz w:val="28"/>
          <w:szCs w:val="28"/>
        </w:rPr>
        <w:t>户</w:t>
      </w:r>
      <w:r w:rsidRPr="00933318">
        <w:rPr>
          <w:rFonts w:eastAsia="仿宋_GB2312" w:hint="eastAsia"/>
          <w:bCs/>
          <w:sz w:val="28"/>
          <w:szCs w:val="28"/>
        </w:rPr>
        <w:t xml:space="preserve"> </w:t>
      </w:r>
      <w:r w:rsidRPr="00933318">
        <w:rPr>
          <w:rFonts w:eastAsia="仿宋_GB2312" w:hint="eastAsia"/>
          <w:bCs/>
          <w:sz w:val="28"/>
          <w:szCs w:val="28"/>
        </w:rPr>
        <w:t>行：中国农业银行北京市海淀区支行营业部</w:t>
      </w:r>
    </w:p>
    <w:p w14:paraId="7EAD6D48" w14:textId="77777777" w:rsidR="00466C14" w:rsidRPr="00933318" w:rsidRDefault="00466C14" w:rsidP="00466C14">
      <w:pPr>
        <w:snapToGrid w:val="0"/>
        <w:spacing w:line="600" w:lineRule="exact"/>
        <w:ind w:firstLineChars="200" w:firstLine="560"/>
        <w:rPr>
          <w:rFonts w:eastAsia="仿宋_GB2312"/>
          <w:bCs/>
          <w:sz w:val="28"/>
          <w:szCs w:val="28"/>
        </w:rPr>
      </w:pPr>
      <w:proofErr w:type="gramStart"/>
      <w:r w:rsidRPr="00933318">
        <w:rPr>
          <w:rFonts w:eastAsia="仿宋_GB2312" w:hint="eastAsia"/>
          <w:bCs/>
          <w:sz w:val="28"/>
          <w:szCs w:val="28"/>
        </w:rPr>
        <w:t>账</w:t>
      </w:r>
      <w:proofErr w:type="gramEnd"/>
      <w:r w:rsidRPr="00933318">
        <w:rPr>
          <w:rFonts w:eastAsia="仿宋_GB2312" w:hint="eastAsia"/>
          <w:bCs/>
          <w:sz w:val="28"/>
          <w:szCs w:val="28"/>
        </w:rPr>
        <w:t xml:space="preserve">    </w:t>
      </w:r>
      <w:r w:rsidRPr="00933318">
        <w:rPr>
          <w:rFonts w:eastAsia="仿宋_GB2312" w:hint="eastAsia"/>
          <w:bCs/>
          <w:sz w:val="28"/>
          <w:szCs w:val="28"/>
        </w:rPr>
        <w:t>号：</w:t>
      </w:r>
      <w:r w:rsidRPr="00933318">
        <w:rPr>
          <w:rFonts w:eastAsia="仿宋_GB2312" w:hint="eastAsia"/>
          <w:bCs/>
          <w:sz w:val="28"/>
          <w:szCs w:val="28"/>
        </w:rPr>
        <w:t>11-050101040010261</w:t>
      </w:r>
    </w:p>
    <w:p w14:paraId="62A13D94" w14:textId="404A2A7D" w:rsidR="00466C14" w:rsidRPr="00466C14" w:rsidRDefault="00466C14" w:rsidP="00F04408">
      <w:pPr>
        <w:snapToGrid w:val="0"/>
        <w:spacing w:line="600" w:lineRule="exact"/>
        <w:ind w:firstLineChars="200" w:firstLine="560"/>
        <w:rPr>
          <w:rFonts w:eastAsia="仿宋_GB2312"/>
          <w:bCs/>
          <w:sz w:val="28"/>
          <w:szCs w:val="28"/>
        </w:rPr>
      </w:pPr>
      <w:r w:rsidRPr="00933318">
        <w:rPr>
          <w:rFonts w:eastAsia="仿宋_GB2312" w:hint="eastAsia"/>
          <w:bCs/>
          <w:sz w:val="28"/>
          <w:szCs w:val="28"/>
        </w:rPr>
        <w:t>汇款时请一定注明：第十</w:t>
      </w:r>
      <w:r>
        <w:rPr>
          <w:rFonts w:eastAsia="仿宋_GB2312" w:hint="eastAsia"/>
          <w:bCs/>
          <w:sz w:val="28"/>
          <w:szCs w:val="28"/>
        </w:rPr>
        <w:t>四</w:t>
      </w:r>
      <w:r w:rsidRPr="00933318">
        <w:rPr>
          <w:rFonts w:eastAsia="仿宋_GB2312" w:hint="eastAsia"/>
          <w:bCs/>
          <w:sz w:val="28"/>
          <w:szCs w:val="28"/>
        </w:rPr>
        <w:t>届全国青年植保科技创新学术研讨会×××几人；汇款后请邮件告</w:t>
      </w:r>
      <w:r w:rsidRPr="001A5459">
        <w:rPr>
          <w:rFonts w:eastAsia="仿宋_GB2312" w:hint="eastAsia"/>
          <w:bCs/>
          <w:sz w:val="28"/>
          <w:szCs w:val="28"/>
        </w:rPr>
        <w:t>知</w:t>
      </w:r>
      <w:r w:rsidR="005D7850">
        <w:rPr>
          <w:rFonts w:eastAsia="仿宋_GB2312" w:hint="eastAsia"/>
          <w:bCs/>
          <w:sz w:val="28"/>
          <w:szCs w:val="28"/>
        </w:rPr>
        <w:t>会务组</w:t>
      </w:r>
      <w:r w:rsidRPr="001A5459">
        <w:rPr>
          <w:rFonts w:eastAsia="仿宋_GB2312" w:hint="eastAsia"/>
          <w:bCs/>
          <w:sz w:val="28"/>
          <w:szCs w:val="28"/>
        </w:rPr>
        <w:t>（</w:t>
      </w:r>
      <w:r w:rsidR="005D7850">
        <w:rPr>
          <w:rFonts w:eastAsia="仿宋_GB2312" w:hint="eastAsia"/>
          <w:bCs/>
          <w:sz w:val="28"/>
          <w:szCs w:val="28"/>
        </w:rPr>
        <w:t>cdl</w:t>
      </w:r>
      <w:r w:rsidR="005D7850">
        <w:rPr>
          <w:rFonts w:eastAsia="仿宋_GB2312"/>
          <w:bCs/>
          <w:sz w:val="28"/>
          <w:szCs w:val="28"/>
        </w:rPr>
        <w:t>-4588640@163.com</w:t>
      </w:r>
      <w:r w:rsidRPr="001A5459">
        <w:rPr>
          <w:rFonts w:eastAsia="仿宋_GB2312" w:hint="eastAsia"/>
          <w:bCs/>
          <w:sz w:val="28"/>
          <w:szCs w:val="28"/>
        </w:rPr>
        <w:t>）缴</w:t>
      </w:r>
      <w:r w:rsidRPr="00933318">
        <w:rPr>
          <w:rFonts w:eastAsia="仿宋_GB2312" w:hint="eastAsia"/>
          <w:bCs/>
          <w:sz w:val="28"/>
          <w:szCs w:val="28"/>
        </w:rPr>
        <w:t>费时间，所有缴费代表姓名。</w:t>
      </w:r>
    </w:p>
    <w:p w14:paraId="2B308665" w14:textId="784CCBDB" w:rsidR="00DB51B1" w:rsidRPr="00A56FE5" w:rsidRDefault="00FD6319" w:rsidP="00DB51B1">
      <w:pPr>
        <w:snapToGrid w:val="0"/>
        <w:spacing w:line="600" w:lineRule="exact"/>
        <w:ind w:firstLineChars="200" w:firstLine="560"/>
        <w:rPr>
          <w:rFonts w:eastAsia="仿宋_GB2312"/>
          <w:bCs/>
          <w:sz w:val="28"/>
          <w:szCs w:val="28"/>
        </w:rPr>
      </w:pPr>
      <w:r>
        <w:rPr>
          <w:rFonts w:eastAsia="仿宋_GB2312"/>
          <w:bCs/>
          <w:sz w:val="28"/>
          <w:szCs w:val="28"/>
        </w:rPr>
        <w:t>2</w:t>
      </w:r>
      <w:r w:rsidR="00933318">
        <w:rPr>
          <w:rFonts w:eastAsia="仿宋_GB2312"/>
          <w:bCs/>
          <w:sz w:val="28"/>
          <w:szCs w:val="28"/>
        </w:rPr>
        <w:t xml:space="preserve">. </w:t>
      </w:r>
      <w:r w:rsidR="00933318">
        <w:rPr>
          <w:rFonts w:eastAsia="仿宋_GB2312" w:hint="eastAsia"/>
          <w:bCs/>
          <w:sz w:val="28"/>
          <w:szCs w:val="28"/>
        </w:rPr>
        <w:t>植</w:t>
      </w:r>
      <w:r w:rsidR="00586A80">
        <w:rPr>
          <w:rFonts w:eastAsia="仿宋_GB2312" w:hint="eastAsia"/>
          <w:bCs/>
          <w:sz w:val="28"/>
          <w:szCs w:val="28"/>
        </w:rPr>
        <w:t>物</w:t>
      </w:r>
      <w:r w:rsidR="00933318">
        <w:rPr>
          <w:rFonts w:eastAsia="仿宋_GB2312" w:hint="eastAsia"/>
          <w:bCs/>
          <w:sz w:val="28"/>
          <w:szCs w:val="28"/>
        </w:rPr>
        <w:t>保</w:t>
      </w:r>
      <w:r w:rsidR="00586A80">
        <w:rPr>
          <w:rFonts w:eastAsia="仿宋_GB2312" w:hint="eastAsia"/>
          <w:bCs/>
          <w:sz w:val="28"/>
          <w:szCs w:val="28"/>
        </w:rPr>
        <w:t>护</w:t>
      </w:r>
      <w:r w:rsidR="00933318">
        <w:rPr>
          <w:rFonts w:eastAsia="仿宋_GB2312" w:hint="eastAsia"/>
          <w:bCs/>
          <w:sz w:val="28"/>
          <w:szCs w:val="28"/>
        </w:rPr>
        <w:t>博士后：</w:t>
      </w:r>
      <w:r w:rsidR="00CC2DAF" w:rsidRPr="00A56FE5">
        <w:rPr>
          <w:rFonts w:eastAsia="仿宋_GB2312"/>
          <w:bCs/>
          <w:sz w:val="28"/>
          <w:szCs w:val="28"/>
        </w:rPr>
        <w:t>会议为参会博士后</w:t>
      </w:r>
      <w:r w:rsidR="00CB5C09" w:rsidRPr="00A56FE5">
        <w:rPr>
          <w:rFonts w:eastAsia="仿宋_GB2312"/>
          <w:bCs/>
          <w:sz w:val="28"/>
          <w:szCs w:val="28"/>
        </w:rPr>
        <w:t>统一安排</w:t>
      </w:r>
      <w:r w:rsidR="00834B30" w:rsidRPr="00A56FE5">
        <w:rPr>
          <w:rFonts w:eastAsia="仿宋_GB2312"/>
          <w:bCs/>
          <w:sz w:val="28"/>
          <w:szCs w:val="28"/>
        </w:rPr>
        <w:t>餐饮</w:t>
      </w:r>
      <w:r w:rsidR="004C30B1" w:rsidRPr="00A56FE5">
        <w:rPr>
          <w:rFonts w:eastAsia="仿宋_GB2312"/>
          <w:bCs/>
          <w:sz w:val="28"/>
          <w:szCs w:val="28"/>
        </w:rPr>
        <w:t>和</w:t>
      </w:r>
      <w:r w:rsidR="007A3FA8" w:rsidRPr="00A56FE5">
        <w:rPr>
          <w:rFonts w:eastAsia="仿宋_GB2312"/>
          <w:bCs/>
          <w:sz w:val="28"/>
          <w:szCs w:val="28"/>
        </w:rPr>
        <w:t>住宿</w:t>
      </w:r>
      <w:r w:rsidR="00834B30" w:rsidRPr="00A56FE5">
        <w:rPr>
          <w:rFonts w:eastAsia="仿宋_GB2312"/>
          <w:bCs/>
          <w:sz w:val="28"/>
          <w:szCs w:val="28"/>
        </w:rPr>
        <w:t>，</w:t>
      </w:r>
      <w:r w:rsidR="00CB5C09" w:rsidRPr="00A56FE5">
        <w:rPr>
          <w:rFonts w:eastAsia="仿宋_GB2312"/>
          <w:bCs/>
          <w:sz w:val="28"/>
          <w:szCs w:val="28"/>
        </w:rPr>
        <w:t>往返交通费自理，不收取会务费。</w:t>
      </w:r>
      <w:r w:rsidR="007A3FA8" w:rsidRPr="00A56FE5">
        <w:rPr>
          <w:rFonts w:eastAsia="仿宋_GB2312"/>
          <w:bCs/>
          <w:sz w:val="28"/>
          <w:szCs w:val="28"/>
        </w:rPr>
        <w:t>会务组将为优秀学术报告获得者报销往返路费（限高铁二等座、动车二等座、硬卧或硬座车票，往返目的地相同且限定会议期间）。</w:t>
      </w:r>
    </w:p>
    <w:p w14:paraId="2943CDE6" w14:textId="35359795" w:rsidR="00D954F8" w:rsidRPr="00A56FE5" w:rsidRDefault="008C3D07" w:rsidP="00F04408">
      <w:pPr>
        <w:snapToGrid w:val="0"/>
        <w:spacing w:line="600" w:lineRule="exact"/>
        <w:ind w:firstLineChars="200" w:firstLine="560"/>
        <w:rPr>
          <w:rFonts w:eastAsia="华文仿宋"/>
          <w:bCs/>
          <w:sz w:val="28"/>
          <w:szCs w:val="28"/>
        </w:rPr>
      </w:pPr>
      <w:bookmarkStart w:id="0" w:name="_Hlk14074736"/>
      <w:r w:rsidRPr="00A56FE5">
        <w:rPr>
          <w:rFonts w:eastAsia="仿宋_GB2312"/>
          <w:bCs/>
          <w:sz w:val="28"/>
          <w:szCs w:val="28"/>
        </w:rPr>
        <w:t>请</w:t>
      </w:r>
      <w:r w:rsidR="00CB5C09" w:rsidRPr="00A56FE5">
        <w:rPr>
          <w:rFonts w:eastAsia="仿宋_GB2312"/>
          <w:bCs/>
          <w:sz w:val="28"/>
          <w:szCs w:val="28"/>
        </w:rPr>
        <w:t>参会人员</w:t>
      </w:r>
      <w:r w:rsidR="00DB51B1" w:rsidRPr="00A56FE5">
        <w:rPr>
          <w:rFonts w:eastAsia="仿宋_GB2312"/>
          <w:bCs/>
          <w:sz w:val="28"/>
          <w:szCs w:val="28"/>
        </w:rPr>
        <w:t>注意重要的时间节点，</w:t>
      </w:r>
      <w:r w:rsidR="00CB5C09" w:rsidRPr="00A56FE5">
        <w:rPr>
          <w:rFonts w:eastAsia="仿宋_GB2312"/>
          <w:bCs/>
          <w:sz w:val="28"/>
          <w:szCs w:val="28"/>
        </w:rPr>
        <w:t>及时提交</w:t>
      </w:r>
      <w:r w:rsidR="00DB51B1" w:rsidRPr="00A56FE5">
        <w:rPr>
          <w:rFonts w:eastAsia="仿宋_GB2312"/>
          <w:bCs/>
          <w:sz w:val="28"/>
          <w:szCs w:val="28"/>
        </w:rPr>
        <w:t>参会回执表</w:t>
      </w:r>
      <w:r w:rsidR="00CB5C09" w:rsidRPr="00A56FE5">
        <w:rPr>
          <w:rFonts w:eastAsia="仿宋_GB2312"/>
          <w:bCs/>
          <w:sz w:val="28"/>
          <w:szCs w:val="28"/>
        </w:rPr>
        <w:t>及</w:t>
      </w:r>
      <w:r w:rsidR="00DB51B1" w:rsidRPr="00A56FE5">
        <w:rPr>
          <w:rFonts w:eastAsia="仿宋_GB2312"/>
          <w:bCs/>
          <w:sz w:val="28"/>
          <w:szCs w:val="28"/>
        </w:rPr>
        <w:t>稿件，以便会务</w:t>
      </w:r>
      <w:bookmarkEnd w:id="0"/>
      <w:r w:rsidR="00DB51B1" w:rsidRPr="00A56FE5">
        <w:rPr>
          <w:rFonts w:eastAsia="仿宋_GB2312"/>
          <w:bCs/>
          <w:sz w:val="28"/>
          <w:szCs w:val="28"/>
        </w:rPr>
        <w:t>组安排餐饮、住宿</w:t>
      </w:r>
      <w:r w:rsidR="00D52FEC" w:rsidRPr="00A56FE5">
        <w:rPr>
          <w:rFonts w:eastAsia="仿宋_GB2312"/>
          <w:bCs/>
          <w:sz w:val="28"/>
          <w:szCs w:val="28"/>
        </w:rPr>
        <w:t>等</w:t>
      </w:r>
      <w:r w:rsidR="00CB5C09" w:rsidRPr="00A56FE5">
        <w:rPr>
          <w:rFonts w:eastAsia="仿宋_GB2312"/>
          <w:bCs/>
          <w:sz w:val="28"/>
          <w:szCs w:val="28"/>
        </w:rPr>
        <w:t>事宜。</w:t>
      </w:r>
    </w:p>
    <w:p w14:paraId="14423B9E" w14:textId="236CCF92" w:rsidR="00AB1CCF" w:rsidRPr="00A56FE5" w:rsidRDefault="00AB1CCF" w:rsidP="00AB1CCF">
      <w:pPr>
        <w:snapToGrid w:val="0"/>
        <w:spacing w:line="600" w:lineRule="exact"/>
        <w:rPr>
          <w:rFonts w:eastAsia="楷体"/>
          <w:b/>
          <w:sz w:val="30"/>
          <w:szCs w:val="30"/>
        </w:rPr>
      </w:pPr>
      <w:r>
        <w:rPr>
          <w:rFonts w:eastAsia="楷体" w:hint="eastAsia"/>
          <w:b/>
          <w:sz w:val="30"/>
          <w:szCs w:val="30"/>
        </w:rPr>
        <w:t>九</w:t>
      </w:r>
      <w:r w:rsidRPr="00A56FE5">
        <w:rPr>
          <w:rFonts w:eastAsia="楷体"/>
          <w:b/>
          <w:sz w:val="30"/>
          <w:szCs w:val="30"/>
        </w:rPr>
        <w:t>、</w:t>
      </w:r>
      <w:r>
        <w:rPr>
          <w:rFonts w:eastAsia="楷体" w:hint="eastAsia"/>
          <w:b/>
          <w:sz w:val="30"/>
          <w:szCs w:val="30"/>
        </w:rPr>
        <w:t>交通路线</w:t>
      </w:r>
    </w:p>
    <w:p w14:paraId="72CF42CA" w14:textId="17258DFD" w:rsidR="00AB1CCF" w:rsidRPr="0035545E" w:rsidRDefault="00AB1CCF" w:rsidP="0035545E">
      <w:pPr>
        <w:spacing w:line="600" w:lineRule="exact"/>
        <w:ind w:firstLineChars="200" w:firstLine="560"/>
        <w:jc w:val="left"/>
        <w:rPr>
          <w:rFonts w:eastAsia="仿宋_GB2312"/>
          <w:bCs/>
          <w:sz w:val="28"/>
          <w:szCs w:val="28"/>
        </w:rPr>
      </w:pPr>
      <w:r w:rsidRPr="00AB1CCF">
        <w:rPr>
          <w:rFonts w:eastAsia="仿宋_GB2312" w:hint="eastAsia"/>
          <w:bCs/>
          <w:color w:val="000000" w:themeColor="text1"/>
          <w:sz w:val="28"/>
          <w:szCs w:val="28"/>
        </w:rPr>
        <w:t>会议不安排接站，请各位代表自行到达会议酒店，到达酒店交通路线详见附件</w:t>
      </w:r>
      <w:r>
        <w:rPr>
          <w:rFonts w:eastAsia="仿宋_GB2312"/>
          <w:bCs/>
          <w:color w:val="000000" w:themeColor="text1"/>
          <w:sz w:val="28"/>
          <w:szCs w:val="28"/>
        </w:rPr>
        <w:t>5</w:t>
      </w:r>
      <w:r w:rsidRPr="00AB1CCF">
        <w:rPr>
          <w:rFonts w:eastAsia="仿宋_GB2312" w:hint="eastAsia"/>
          <w:bCs/>
          <w:color w:val="000000" w:themeColor="text1"/>
          <w:sz w:val="28"/>
          <w:szCs w:val="28"/>
        </w:rPr>
        <w:t>。</w:t>
      </w:r>
    </w:p>
    <w:p w14:paraId="4D6566FF" w14:textId="6404EEBE" w:rsidR="00E17376" w:rsidRPr="00A56FE5" w:rsidRDefault="00AB1CCF" w:rsidP="00052D0E">
      <w:pPr>
        <w:snapToGrid w:val="0"/>
        <w:spacing w:line="600" w:lineRule="exact"/>
        <w:rPr>
          <w:rFonts w:eastAsia="楷体"/>
          <w:b/>
          <w:sz w:val="30"/>
          <w:szCs w:val="30"/>
        </w:rPr>
      </w:pPr>
      <w:r>
        <w:rPr>
          <w:rFonts w:eastAsia="楷体" w:hint="eastAsia"/>
          <w:b/>
          <w:sz w:val="30"/>
          <w:szCs w:val="30"/>
        </w:rPr>
        <w:t>十</w:t>
      </w:r>
      <w:r w:rsidR="00E17376" w:rsidRPr="00A56FE5">
        <w:rPr>
          <w:rFonts w:eastAsia="楷体"/>
          <w:b/>
          <w:sz w:val="30"/>
          <w:szCs w:val="30"/>
        </w:rPr>
        <w:t>、</w:t>
      </w:r>
      <w:r w:rsidR="00A3477C">
        <w:rPr>
          <w:rFonts w:eastAsia="楷体" w:hint="eastAsia"/>
          <w:b/>
          <w:sz w:val="30"/>
          <w:szCs w:val="30"/>
        </w:rPr>
        <w:t>会议筹备组及</w:t>
      </w:r>
      <w:r w:rsidR="00E17376" w:rsidRPr="00A56FE5">
        <w:rPr>
          <w:rFonts w:eastAsia="楷体"/>
          <w:b/>
          <w:sz w:val="30"/>
          <w:szCs w:val="30"/>
        </w:rPr>
        <w:t>联系方式</w:t>
      </w:r>
    </w:p>
    <w:p w14:paraId="7CE755CC" w14:textId="253542D3" w:rsidR="001A5459" w:rsidRPr="00565EC1" w:rsidRDefault="00A3477C" w:rsidP="00C167A6">
      <w:pPr>
        <w:snapToGrid w:val="0"/>
        <w:spacing w:line="600" w:lineRule="exact"/>
        <w:ind w:firstLineChars="200" w:firstLine="560"/>
        <w:rPr>
          <w:rFonts w:eastAsia="仿宋_GB2312"/>
          <w:bCs/>
          <w:color w:val="000000" w:themeColor="text1"/>
          <w:sz w:val="28"/>
          <w:szCs w:val="28"/>
        </w:rPr>
      </w:pPr>
      <w:r w:rsidRPr="00565EC1">
        <w:rPr>
          <w:rFonts w:eastAsia="仿宋_GB2312" w:hint="eastAsia"/>
          <w:bCs/>
          <w:color w:val="000000" w:themeColor="text1"/>
          <w:sz w:val="28"/>
          <w:szCs w:val="28"/>
        </w:rPr>
        <w:t>1</w:t>
      </w:r>
      <w:r w:rsidRPr="00565EC1">
        <w:rPr>
          <w:rFonts w:eastAsia="仿宋_GB2312" w:hint="eastAsia"/>
          <w:bCs/>
          <w:color w:val="000000" w:themeColor="text1"/>
          <w:sz w:val="28"/>
          <w:szCs w:val="28"/>
        </w:rPr>
        <w:t>．筹备组：</w:t>
      </w:r>
      <w:r w:rsidR="00064CB6" w:rsidRPr="00565EC1">
        <w:rPr>
          <w:rFonts w:eastAsia="仿宋_GB2312" w:hint="eastAsia"/>
          <w:bCs/>
          <w:color w:val="000000" w:themeColor="text1"/>
          <w:sz w:val="28"/>
          <w:szCs w:val="28"/>
        </w:rPr>
        <w:t>杨金广、</w:t>
      </w:r>
      <w:r w:rsidR="008C0931" w:rsidRPr="00565EC1">
        <w:rPr>
          <w:rFonts w:eastAsia="仿宋_GB2312" w:hint="eastAsia"/>
          <w:bCs/>
          <w:color w:val="000000" w:themeColor="text1"/>
          <w:sz w:val="28"/>
          <w:szCs w:val="28"/>
        </w:rPr>
        <w:t>黄金光、</w:t>
      </w:r>
      <w:r w:rsidR="00565EC1" w:rsidRPr="00565EC1">
        <w:rPr>
          <w:rFonts w:eastAsia="仿宋_GB2312" w:hint="eastAsia"/>
          <w:bCs/>
          <w:color w:val="000000" w:themeColor="text1"/>
          <w:sz w:val="28"/>
          <w:szCs w:val="28"/>
        </w:rPr>
        <w:t>宁云</w:t>
      </w:r>
      <w:r w:rsidRPr="00565EC1">
        <w:rPr>
          <w:rFonts w:eastAsia="仿宋_GB2312" w:hint="eastAsia"/>
          <w:bCs/>
          <w:color w:val="000000" w:themeColor="text1"/>
          <w:sz w:val="28"/>
          <w:szCs w:val="28"/>
        </w:rPr>
        <w:t>、刘杨、</w:t>
      </w:r>
      <w:r w:rsidR="00BF56BD" w:rsidRPr="00BF56BD">
        <w:rPr>
          <w:rFonts w:eastAsia="仿宋_GB2312" w:hint="eastAsia"/>
          <w:bCs/>
          <w:color w:val="000000" w:themeColor="text1"/>
          <w:sz w:val="28"/>
          <w:szCs w:val="28"/>
        </w:rPr>
        <w:t>王杰</w:t>
      </w:r>
      <w:r w:rsidR="00565EC1">
        <w:rPr>
          <w:rFonts w:eastAsia="仿宋_GB2312" w:hint="eastAsia"/>
          <w:bCs/>
          <w:color w:val="000000" w:themeColor="text1"/>
          <w:sz w:val="28"/>
          <w:szCs w:val="28"/>
        </w:rPr>
        <w:t>、</w:t>
      </w:r>
      <w:r w:rsidR="00BF56BD" w:rsidRPr="00BF56BD">
        <w:rPr>
          <w:rFonts w:eastAsia="仿宋_GB2312" w:hint="eastAsia"/>
          <w:bCs/>
          <w:color w:val="000000" w:themeColor="text1"/>
          <w:sz w:val="28"/>
          <w:szCs w:val="28"/>
        </w:rPr>
        <w:t>王晓强</w:t>
      </w:r>
      <w:r w:rsidR="00BF56BD">
        <w:rPr>
          <w:rFonts w:eastAsia="仿宋_GB2312" w:hint="eastAsia"/>
          <w:bCs/>
          <w:color w:val="000000" w:themeColor="text1"/>
          <w:sz w:val="28"/>
          <w:szCs w:val="28"/>
        </w:rPr>
        <w:t>、</w:t>
      </w:r>
      <w:r w:rsidR="001F2A8C">
        <w:rPr>
          <w:rFonts w:eastAsia="仿宋_GB2312" w:hint="eastAsia"/>
          <w:bCs/>
          <w:color w:val="000000" w:themeColor="text1"/>
          <w:sz w:val="28"/>
          <w:szCs w:val="28"/>
        </w:rPr>
        <w:t>练森、张彬、</w:t>
      </w:r>
      <w:r w:rsidR="00DF2D36" w:rsidRPr="00565EC1">
        <w:rPr>
          <w:rFonts w:eastAsia="仿宋_GB2312" w:hint="eastAsia"/>
          <w:bCs/>
          <w:color w:val="000000" w:themeColor="text1"/>
          <w:sz w:val="28"/>
          <w:szCs w:val="28"/>
        </w:rPr>
        <w:t>陈东莉、</w:t>
      </w:r>
      <w:r w:rsidR="00977068" w:rsidRPr="00565EC1">
        <w:rPr>
          <w:rFonts w:eastAsia="仿宋_GB2312" w:hint="eastAsia"/>
          <w:bCs/>
          <w:color w:val="000000" w:themeColor="text1"/>
          <w:sz w:val="28"/>
          <w:szCs w:val="28"/>
        </w:rPr>
        <w:t>秦耀果</w:t>
      </w:r>
      <w:r w:rsidR="00565EC1">
        <w:rPr>
          <w:rFonts w:eastAsia="仿宋_GB2312" w:hint="eastAsia"/>
          <w:bCs/>
          <w:color w:val="000000" w:themeColor="text1"/>
          <w:sz w:val="28"/>
          <w:szCs w:val="28"/>
        </w:rPr>
        <w:t>、</w:t>
      </w:r>
      <w:r w:rsidR="00565EC1" w:rsidRPr="00565EC1">
        <w:rPr>
          <w:rFonts w:eastAsia="仿宋_GB2312" w:hint="eastAsia"/>
          <w:bCs/>
          <w:color w:val="000000" w:themeColor="text1"/>
          <w:sz w:val="28"/>
          <w:szCs w:val="28"/>
        </w:rPr>
        <w:t>杨帆</w:t>
      </w:r>
      <w:r w:rsidR="00565EC1">
        <w:rPr>
          <w:rFonts w:eastAsia="仿宋_GB2312" w:hint="eastAsia"/>
          <w:bCs/>
          <w:color w:val="000000" w:themeColor="text1"/>
          <w:sz w:val="28"/>
          <w:szCs w:val="28"/>
        </w:rPr>
        <w:t>、</w:t>
      </w:r>
      <w:r w:rsidR="00565EC1" w:rsidRPr="00565EC1">
        <w:rPr>
          <w:rFonts w:eastAsia="仿宋_GB2312" w:hint="eastAsia"/>
          <w:bCs/>
          <w:color w:val="000000" w:themeColor="text1"/>
          <w:sz w:val="28"/>
          <w:szCs w:val="28"/>
        </w:rPr>
        <w:t>潘兴鲁</w:t>
      </w:r>
    </w:p>
    <w:p w14:paraId="462D2FDC" w14:textId="51D37470" w:rsidR="00C167A6" w:rsidRPr="00565EC1" w:rsidRDefault="00A3477C" w:rsidP="00C167A6">
      <w:pPr>
        <w:snapToGrid w:val="0"/>
        <w:spacing w:line="600" w:lineRule="exact"/>
        <w:ind w:firstLineChars="200" w:firstLine="560"/>
        <w:rPr>
          <w:rFonts w:eastAsia="仿宋_GB2312"/>
          <w:color w:val="000000" w:themeColor="text1"/>
          <w:sz w:val="28"/>
          <w:szCs w:val="28"/>
        </w:rPr>
      </w:pPr>
      <w:r w:rsidRPr="00565EC1">
        <w:rPr>
          <w:rFonts w:eastAsia="仿宋_GB2312" w:hint="eastAsia"/>
          <w:color w:val="000000" w:themeColor="text1"/>
          <w:sz w:val="28"/>
          <w:szCs w:val="28"/>
        </w:rPr>
        <w:t>2</w:t>
      </w:r>
      <w:r w:rsidRPr="00565EC1">
        <w:rPr>
          <w:rFonts w:eastAsia="仿宋_GB2312"/>
          <w:color w:val="000000" w:themeColor="text1"/>
          <w:sz w:val="28"/>
          <w:szCs w:val="28"/>
        </w:rPr>
        <w:t xml:space="preserve">. </w:t>
      </w:r>
      <w:r w:rsidR="00CB5C09" w:rsidRPr="00565EC1">
        <w:rPr>
          <w:rFonts w:eastAsia="仿宋_GB2312"/>
          <w:color w:val="000000" w:themeColor="text1"/>
          <w:sz w:val="28"/>
          <w:szCs w:val="28"/>
        </w:rPr>
        <w:t>联系</w:t>
      </w:r>
      <w:r w:rsidRPr="00565EC1">
        <w:rPr>
          <w:rFonts w:eastAsia="仿宋_GB2312" w:hint="eastAsia"/>
          <w:color w:val="000000" w:themeColor="text1"/>
          <w:sz w:val="28"/>
          <w:szCs w:val="28"/>
        </w:rPr>
        <w:t>方式</w:t>
      </w:r>
      <w:r w:rsidR="00CB5C09" w:rsidRPr="00565EC1">
        <w:rPr>
          <w:rFonts w:eastAsia="仿宋_GB2312"/>
          <w:color w:val="000000" w:themeColor="text1"/>
          <w:sz w:val="28"/>
          <w:szCs w:val="28"/>
        </w:rPr>
        <w:t>：</w:t>
      </w:r>
    </w:p>
    <w:p w14:paraId="5041BF7A" w14:textId="1E4B4C63" w:rsidR="008C0931" w:rsidRDefault="008C0931" w:rsidP="008C0931">
      <w:pPr>
        <w:spacing w:line="360" w:lineRule="auto"/>
        <w:ind w:firstLine="480"/>
        <w:rPr>
          <w:rFonts w:eastAsia="仿宋_GB2312"/>
          <w:bCs/>
          <w:color w:val="000000" w:themeColor="text1"/>
          <w:sz w:val="28"/>
          <w:szCs w:val="28"/>
        </w:rPr>
      </w:pPr>
      <w:r w:rsidRPr="00565EC1">
        <w:rPr>
          <w:rFonts w:eastAsia="仿宋_GB2312" w:hint="eastAsia"/>
          <w:bCs/>
          <w:color w:val="000000" w:themeColor="text1"/>
          <w:sz w:val="28"/>
          <w:szCs w:val="28"/>
        </w:rPr>
        <w:t>刘</w:t>
      </w:r>
      <w:r w:rsidR="001A5459" w:rsidRPr="00565EC1">
        <w:rPr>
          <w:rFonts w:eastAsia="仿宋_GB2312" w:hint="eastAsia"/>
          <w:bCs/>
          <w:color w:val="000000" w:themeColor="text1"/>
          <w:sz w:val="28"/>
          <w:szCs w:val="28"/>
        </w:rPr>
        <w:t xml:space="preserve">  </w:t>
      </w:r>
      <w:r w:rsidRPr="00565EC1">
        <w:rPr>
          <w:rFonts w:eastAsia="仿宋_GB2312" w:hint="eastAsia"/>
          <w:bCs/>
          <w:color w:val="000000" w:themeColor="text1"/>
          <w:sz w:val="28"/>
          <w:szCs w:val="28"/>
        </w:rPr>
        <w:t>杨：</w:t>
      </w:r>
      <w:r w:rsidRPr="00565EC1">
        <w:rPr>
          <w:rFonts w:eastAsia="仿宋_GB2312"/>
          <w:bCs/>
          <w:color w:val="000000" w:themeColor="text1"/>
          <w:sz w:val="28"/>
          <w:szCs w:val="28"/>
        </w:rPr>
        <w:t>13683260276</w:t>
      </w:r>
      <w:r w:rsidRPr="00565EC1">
        <w:rPr>
          <w:rFonts w:eastAsia="仿宋_GB2312" w:hint="eastAsia"/>
          <w:bCs/>
          <w:color w:val="000000" w:themeColor="text1"/>
          <w:sz w:val="28"/>
          <w:szCs w:val="28"/>
        </w:rPr>
        <w:t>，</w:t>
      </w:r>
      <w:r w:rsidR="007346A4">
        <w:fldChar w:fldCharType="begin"/>
      </w:r>
      <w:r w:rsidR="007346A4">
        <w:instrText xml:space="preserve"> HYPERLINK "mailto:liuyangsdu@126.com" </w:instrText>
      </w:r>
      <w:r w:rsidR="007346A4">
        <w:fldChar w:fldCharType="separate"/>
      </w:r>
      <w:r w:rsidRPr="00565EC1">
        <w:rPr>
          <w:rStyle w:val="ae"/>
          <w:rFonts w:eastAsia="仿宋_GB2312"/>
          <w:bCs/>
          <w:color w:val="000000" w:themeColor="text1"/>
          <w:sz w:val="28"/>
          <w:szCs w:val="28"/>
          <w:u w:val="none"/>
        </w:rPr>
        <w:t>liuyangsdu@126.com</w:t>
      </w:r>
      <w:r w:rsidR="007346A4">
        <w:rPr>
          <w:rStyle w:val="ae"/>
          <w:rFonts w:eastAsia="仿宋_GB2312"/>
          <w:bCs/>
          <w:color w:val="000000" w:themeColor="text1"/>
          <w:sz w:val="28"/>
          <w:szCs w:val="28"/>
          <w:u w:val="none"/>
        </w:rPr>
        <w:fldChar w:fldCharType="end"/>
      </w:r>
      <w:r w:rsidRPr="00565EC1">
        <w:rPr>
          <w:rFonts w:eastAsia="仿宋_GB2312" w:hint="eastAsia"/>
          <w:bCs/>
          <w:color w:val="000000" w:themeColor="text1"/>
          <w:sz w:val="28"/>
          <w:szCs w:val="28"/>
        </w:rPr>
        <w:t>；</w:t>
      </w:r>
    </w:p>
    <w:p w14:paraId="49BE2AC3" w14:textId="6BFC7B27" w:rsidR="00565EC1" w:rsidRPr="00F04408" w:rsidRDefault="00BF56BD" w:rsidP="008C0931">
      <w:pPr>
        <w:spacing w:line="360" w:lineRule="auto"/>
        <w:ind w:firstLine="480"/>
        <w:rPr>
          <w:rFonts w:eastAsia="仿宋_GB2312"/>
          <w:bCs/>
          <w:color w:val="000000" w:themeColor="text1"/>
          <w:sz w:val="28"/>
          <w:szCs w:val="28"/>
        </w:rPr>
      </w:pPr>
      <w:r w:rsidRPr="00F04408">
        <w:rPr>
          <w:rFonts w:eastAsia="仿宋_GB2312" w:hint="eastAsia"/>
          <w:bCs/>
          <w:color w:val="000000" w:themeColor="text1"/>
          <w:sz w:val="28"/>
          <w:szCs w:val="28"/>
        </w:rPr>
        <w:t>王</w:t>
      </w:r>
      <w:r w:rsidR="00D66A9A" w:rsidRPr="00F04408">
        <w:rPr>
          <w:rFonts w:eastAsia="仿宋_GB2312" w:hint="eastAsia"/>
          <w:bCs/>
          <w:color w:val="000000" w:themeColor="text1"/>
          <w:sz w:val="28"/>
          <w:szCs w:val="28"/>
        </w:rPr>
        <w:t xml:space="preserve">  </w:t>
      </w:r>
      <w:r w:rsidRPr="00F04408">
        <w:rPr>
          <w:rFonts w:eastAsia="仿宋_GB2312" w:hint="eastAsia"/>
          <w:bCs/>
          <w:color w:val="000000" w:themeColor="text1"/>
          <w:sz w:val="28"/>
          <w:szCs w:val="28"/>
        </w:rPr>
        <w:t>杰</w:t>
      </w:r>
      <w:r w:rsidR="00565EC1" w:rsidRPr="00F04408">
        <w:rPr>
          <w:rFonts w:eastAsia="仿宋_GB2312" w:hint="eastAsia"/>
          <w:bCs/>
          <w:color w:val="000000" w:themeColor="text1"/>
          <w:sz w:val="28"/>
          <w:szCs w:val="28"/>
        </w:rPr>
        <w:t>：</w:t>
      </w:r>
      <w:r w:rsidRPr="00F04408">
        <w:rPr>
          <w:rFonts w:eastAsia="仿宋_GB2312"/>
          <w:bCs/>
          <w:color w:val="000000" w:themeColor="text1"/>
          <w:sz w:val="28"/>
          <w:szCs w:val="28"/>
        </w:rPr>
        <w:t>15610468790</w:t>
      </w:r>
      <w:r w:rsidRPr="00F04408">
        <w:rPr>
          <w:rFonts w:eastAsia="仿宋_GB2312" w:hint="eastAsia"/>
          <w:bCs/>
          <w:color w:val="000000" w:themeColor="text1"/>
          <w:sz w:val="28"/>
          <w:szCs w:val="28"/>
        </w:rPr>
        <w:t>，</w:t>
      </w:r>
      <w:r w:rsidR="00BE5CDC" w:rsidRPr="006749CB">
        <w:rPr>
          <w:rFonts w:eastAsia="仿宋_GB2312"/>
          <w:bCs/>
          <w:color w:val="000000" w:themeColor="text1"/>
          <w:sz w:val="28"/>
          <w:szCs w:val="28"/>
        </w:rPr>
        <w:t>wangjie@caas.cn</w:t>
      </w:r>
      <w:r w:rsidR="00516874" w:rsidRPr="00F04408">
        <w:rPr>
          <w:rFonts w:eastAsia="仿宋_GB2312" w:hint="eastAsia"/>
          <w:bCs/>
          <w:color w:val="000000" w:themeColor="text1"/>
          <w:sz w:val="28"/>
          <w:szCs w:val="28"/>
        </w:rPr>
        <w:t>；</w:t>
      </w:r>
    </w:p>
    <w:p w14:paraId="512619D7" w14:textId="54E141C2" w:rsidR="00BF56BD" w:rsidRPr="00F04408" w:rsidRDefault="00BF56BD" w:rsidP="008C0931">
      <w:pPr>
        <w:spacing w:line="360" w:lineRule="auto"/>
        <w:ind w:firstLine="480"/>
        <w:rPr>
          <w:rFonts w:eastAsia="仿宋_GB2312"/>
          <w:bCs/>
          <w:color w:val="000000" w:themeColor="text1"/>
          <w:sz w:val="28"/>
          <w:szCs w:val="28"/>
        </w:rPr>
      </w:pPr>
      <w:r w:rsidRPr="00F04408">
        <w:rPr>
          <w:rFonts w:eastAsia="仿宋_GB2312" w:hint="eastAsia"/>
          <w:bCs/>
          <w:color w:val="000000" w:themeColor="text1"/>
          <w:sz w:val="28"/>
          <w:szCs w:val="28"/>
        </w:rPr>
        <w:t>王晓强：</w:t>
      </w:r>
      <w:r w:rsidRPr="00F04408">
        <w:rPr>
          <w:rFonts w:eastAsia="仿宋_GB2312"/>
          <w:bCs/>
          <w:color w:val="000000" w:themeColor="text1"/>
          <w:sz w:val="28"/>
          <w:szCs w:val="28"/>
        </w:rPr>
        <w:t>13863976219</w:t>
      </w:r>
      <w:r w:rsidRPr="00F04408">
        <w:rPr>
          <w:rFonts w:eastAsia="仿宋_GB2312" w:hint="eastAsia"/>
          <w:bCs/>
          <w:color w:val="000000" w:themeColor="text1"/>
          <w:sz w:val="28"/>
          <w:szCs w:val="28"/>
        </w:rPr>
        <w:t>，</w:t>
      </w:r>
      <w:r w:rsidR="00BE5CDC" w:rsidRPr="006749CB">
        <w:rPr>
          <w:rFonts w:eastAsia="仿宋_GB2312"/>
          <w:bCs/>
          <w:color w:val="000000" w:themeColor="text1"/>
          <w:sz w:val="28"/>
          <w:szCs w:val="28"/>
        </w:rPr>
        <w:t>wangxiaoqiang@caas.cn</w:t>
      </w:r>
      <w:r w:rsidR="00DA3592" w:rsidRPr="00F04408">
        <w:rPr>
          <w:rFonts w:eastAsia="仿宋_GB2312" w:hint="eastAsia"/>
          <w:bCs/>
          <w:color w:val="000000" w:themeColor="text1"/>
          <w:sz w:val="28"/>
          <w:szCs w:val="28"/>
        </w:rPr>
        <w:t>；</w:t>
      </w:r>
    </w:p>
    <w:p w14:paraId="5D34D4CB" w14:textId="77777777" w:rsidR="00AD483C" w:rsidRDefault="00AD483C" w:rsidP="00AD483C">
      <w:pPr>
        <w:spacing w:line="360" w:lineRule="auto"/>
        <w:ind w:firstLine="480"/>
        <w:rPr>
          <w:rFonts w:eastAsia="仿宋_GB2312"/>
          <w:bCs/>
          <w:color w:val="000000" w:themeColor="text1"/>
          <w:sz w:val="28"/>
          <w:szCs w:val="28"/>
        </w:rPr>
      </w:pPr>
      <w:r>
        <w:rPr>
          <w:rFonts w:eastAsia="仿宋_GB2312" w:hint="eastAsia"/>
          <w:bCs/>
          <w:color w:val="000000" w:themeColor="text1"/>
          <w:sz w:val="28"/>
          <w:szCs w:val="28"/>
        </w:rPr>
        <w:lastRenderedPageBreak/>
        <w:t>练</w:t>
      </w:r>
      <w:r>
        <w:rPr>
          <w:rFonts w:eastAsia="仿宋_GB2312" w:hint="eastAsia"/>
          <w:bCs/>
          <w:color w:val="000000" w:themeColor="text1"/>
          <w:sz w:val="28"/>
          <w:szCs w:val="28"/>
        </w:rPr>
        <w:t xml:space="preserve">  </w:t>
      </w:r>
      <w:r>
        <w:rPr>
          <w:rFonts w:eastAsia="仿宋_GB2312" w:hint="eastAsia"/>
          <w:bCs/>
          <w:color w:val="000000" w:themeColor="text1"/>
          <w:sz w:val="28"/>
          <w:szCs w:val="28"/>
        </w:rPr>
        <w:t>森：</w:t>
      </w:r>
      <w:r w:rsidR="007346A4">
        <w:fldChar w:fldCharType="begin"/>
      </w:r>
      <w:r w:rsidR="007346A4">
        <w:instrText xml:space="preserve"> HYPERLINK "mailto:18663991109</w:instrText>
      </w:r>
      <w:r w:rsidR="007346A4">
        <w:instrText>，</w:instrText>
      </w:r>
      <w:r w:rsidR="007346A4">
        <w:instrText>caoxian_ls@163.com</w:instrText>
      </w:r>
      <w:r w:rsidR="007346A4">
        <w:instrText>；</w:instrText>
      </w:r>
      <w:r w:rsidR="007346A4">
        <w:instrText xml:space="preserve">" </w:instrText>
      </w:r>
      <w:r w:rsidR="007346A4">
        <w:fldChar w:fldCharType="separate"/>
      </w:r>
      <w:r>
        <w:rPr>
          <w:rFonts w:eastAsia="仿宋_GB2312" w:hint="eastAsia"/>
          <w:bCs/>
          <w:color w:val="000000" w:themeColor="text1"/>
          <w:sz w:val="28"/>
          <w:szCs w:val="28"/>
        </w:rPr>
        <w:t>18663991109</w:t>
      </w:r>
      <w:r>
        <w:rPr>
          <w:rFonts w:eastAsia="仿宋_GB2312" w:hint="eastAsia"/>
          <w:bCs/>
          <w:color w:val="000000" w:themeColor="text1"/>
          <w:sz w:val="28"/>
          <w:szCs w:val="28"/>
        </w:rPr>
        <w:t>，</w:t>
      </w:r>
      <w:r>
        <w:rPr>
          <w:rFonts w:eastAsia="仿宋_GB2312" w:hint="eastAsia"/>
          <w:bCs/>
          <w:color w:val="000000" w:themeColor="text1"/>
          <w:sz w:val="28"/>
          <w:szCs w:val="28"/>
        </w:rPr>
        <w:t>caoxian_ls@163.com</w:t>
      </w:r>
      <w:r>
        <w:rPr>
          <w:rFonts w:eastAsia="仿宋_GB2312" w:hint="eastAsia"/>
          <w:bCs/>
          <w:color w:val="000000" w:themeColor="text1"/>
          <w:sz w:val="28"/>
          <w:szCs w:val="28"/>
        </w:rPr>
        <w:t>；</w:t>
      </w:r>
      <w:r w:rsidR="007346A4">
        <w:rPr>
          <w:rFonts w:eastAsia="仿宋_GB2312"/>
          <w:bCs/>
          <w:color w:val="000000" w:themeColor="text1"/>
          <w:sz w:val="28"/>
          <w:szCs w:val="28"/>
        </w:rPr>
        <w:fldChar w:fldCharType="end"/>
      </w:r>
    </w:p>
    <w:p w14:paraId="41C16989" w14:textId="24F33893" w:rsidR="00AD483C" w:rsidRDefault="00AD483C" w:rsidP="00AD483C">
      <w:pPr>
        <w:spacing w:line="360" w:lineRule="auto"/>
        <w:ind w:firstLine="480"/>
        <w:rPr>
          <w:rFonts w:eastAsia="仿宋_GB2312"/>
          <w:bCs/>
          <w:color w:val="000000" w:themeColor="text1"/>
          <w:sz w:val="28"/>
          <w:szCs w:val="28"/>
        </w:rPr>
      </w:pPr>
      <w:r>
        <w:rPr>
          <w:rFonts w:eastAsia="仿宋_GB2312" w:hint="eastAsia"/>
          <w:bCs/>
          <w:color w:val="000000" w:themeColor="text1"/>
          <w:sz w:val="28"/>
          <w:szCs w:val="28"/>
        </w:rPr>
        <w:t>张</w:t>
      </w:r>
      <w:r>
        <w:rPr>
          <w:rFonts w:eastAsia="仿宋_GB2312" w:hint="eastAsia"/>
          <w:bCs/>
          <w:color w:val="000000" w:themeColor="text1"/>
          <w:sz w:val="28"/>
          <w:szCs w:val="28"/>
        </w:rPr>
        <w:t xml:space="preserve">  </w:t>
      </w:r>
      <w:proofErr w:type="gramStart"/>
      <w:r>
        <w:rPr>
          <w:rFonts w:eastAsia="仿宋_GB2312" w:hint="eastAsia"/>
          <w:bCs/>
          <w:color w:val="000000" w:themeColor="text1"/>
          <w:sz w:val="28"/>
          <w:szCs w:val="28"/>
        </w:rPr>
        <w:t>彬</w:t>
      </w:r>
      <w:proofErr w:type="gramEnd"/>
      <w:r>
        <w:rPr>
          <w:rFonts w:eastAsia="仿宋_GB2312" w:hint="eastAsia"/>
          <w:bCs/>
          <w:color w:val="000000" w:themeColor="text1"/>
          <w:sz w:val="28"/>
          <w:szCs w:val="28"/>
        </w:rPr>
        <w:t>：</w:t>
      </w:r>
      <w:r>
        <w:rPr>
          <w:rFonts w:eastAsia="仿宋_GB2312" w:hint="eastAsia"/>
          <w:bCs/>
          <w:color w:val="000000" w:themeColor="text1"/>
          <w:sz w:val="28"/>
          <w:szCs w:val="28"/>
        </w:rPr>
        <w:t>13616397135</w:t>
      </w:r>
      <w:r>
        <w:rPr>
          <w:rFonts w:eastAsia="仿宋_GB2312" w:hint="eastAsia"/>
          <w:bCs/>
          <w:color w:val="000000" w:themeColor="text1"/>
          <w:sz w:val="28"/>
          <w:szCs w:val="28"/>
        </w:rPr>
        <w:t>，</w:t>
      </w:r>
      <w:r w:rsidRPr="00AD483C">
        <w:rPr>
          <w:rFonts w:eastAsia="仿宋_GB2312" w:hint="eastAsia"/>
          <w:bCs/>
          <w:color w:val="000000" w:themeColor="text1"/>
          <w:sz w:val="28"/>
          <w:szCs w:val="28"/>
        </w:rPr>
        <w:t>binzhang@qau.edu.cn</w:t>
      </w:r>
      <w:r>
        <w:rPr>
          <w:rFonts w:eastAsia="仿宋_GB2312" w:hint="eastAsia"/>
          <w:bCs/>
          <w:color w:val="000000" w:themeColor="text1"/>
          <w:sz w:val="28"/>
          <w:szCs w:val="28"/>
        </w:rPr>
        <w:t>；</w:t>
      </w:r>
    </w:p>
    <w:p w14:paraId="47599B32" w14:textId="77777777" w:rsidR="007A7D6A" w:rsidRDefault="00586A80" w:rsidP="007A7D6A">
      <w:pPr>
        <w:spacing w:line="360" w:lineRule="auto"/>
        <w:ind w:firstLine="480"/>
        <w:rPr>
          <w:rFonts w:eastAsia="仿宋_GB2312"/>
          <w:bCs/>
          <w:color w:val="000000" w:themeColor="text1"/>
          <w:sz w:val="28"/>
          <w:szCs w:val="28"/>
        </w:rPr>
      </w:pPr>
      <w:r w:rsidRPr="00565EC1">
        <w:rPr>
          <w:rFonts w:eastAsia="仿宋_GB2312" w:hint="eastAsia"/>
          <w:bCs/>
          <w:color w:val="000000" w:themeColor="text1"/>
          <w:sz w:val="28"/>
          <w:szCs w:val="28"/>
        </w:rPr>
        <w:t>秦耀果：</w:t>
      </w:r>
      <w:r w:rsidRPr="00565EC1">
        <w:rPr>
          <w:rFonts w:eastAsia="仿宋_GB2312" w:hint="eastAsia"/>
          <w:bCs/>
          <w:color w:val="000000" w:themeColor="text1"/>
          <w:sz w:val="28"/>
          <w:szCs w:val="28"/>
        </w:rPr>
        <w:t>1</w:t>
      </w:r>
      <w:r w:rsidRPr="00565EC1">
        <w:rPr>
          <w:rFonts w:eastAsia="仿宋_GB2312"/>
          <w:bCs/>
          <w:color w:val="000000" w:themeColor="text1"/>
          <w:sz w:val="28"/>
          <w:szCs w:val="28"/>
        </w:rPr>
        <w:t>8610564720</w:t>
      </w:r>
      <w:r w:rsidRPr="00565EC1">
        <w:rPr>
          <w:rFonts w:eastAsia="仿宋_GB2312" w:hint="eastAsia"/>
          <w:bCs/>
          <w:color w:val="000000" w:themeColor="text1"/>
          <w:sz w:val="28"/>
          <w:szCs w:val="28"/>
        </w:rPr>
        <w:t>，</w:t>
      </w:r>
      <w:r w:rsidR="007346A4">
        <w:fldChar w:fldCharType="begin"/>
      </w:r>
      <w:r w:rsidR="007346A4">
        <w:instrText xml:space="preserve"> HYPERLINK "mailto:qinyg1018@163.com" </w:instrText>
      </w:r>
      <w:r w:rsidR="007346A4">
        <w:fldChar w:fldCharType="separate"/>
      </w:r>
      <w:r w:rsidRPr="00565EC1">
        <w:rPr>
          <w:rStyle w:val="ae"/>
          <w:rFonts w:eastAsia="仿宋_GB2312" w:hint="eastAsia"/>
          <w:bCs/>
          <w:color w:val="000000" w:themeColor="text1"/>
          <w:sz w:val="28"/>
          <w:szCs w:val="28"/>
          <w:u w:val="none"/>
        </w:rPr>
        <w:t>q</w:t>
      </w:r>
      <w:r w:rsidRPr="00565EC1">
        <w:rPr>
          <w:rStyle w:val="ae"/>
          <w:rFonts w:eastAsia="仿宋_GB2312"/>
          <w:bCs/>
          <w:color w:val="000000" w:themeColor="text1"/>
          <w:sz w:val="28"/>
          <w:szCs w:val="28"/>
          <w:u w:val="none"/>
        </w:rPr>
        <w:t>inyg1018@163.com</w:t>
      </w:r>
      <w:r w:rsidR="007346A4">
        <w:rPr>
          <w:rStyle w:val="ae"/>
          <w:rFonts w:eastAsia="仿宋_GB2312"/>
          <w:bCs/>
          <w:color w:val="000000" w:themeColor="text1"/>
          <w:sz w:val="28"/>
          <w:szCs w:val="28"/>
          <w:u w:val="none"/>
        </w:rPr>
        <w:fldChar w:fldCharType="end"/>
      </w:r>
      <w:r w:rsidRPr="00565EC1">
        <w:rPr>
          <w:rFonts w:eastAsia="仿宋_GB2312" w:hint="eastAsia"/>
          <w:bCs/>
          <w:color w:val="000000" w:themeColor="text1"/>
          <w:sz w:val="28"/>
          <w:szCs w:val="28"/>
        </w:rPr>
        <w:t>；</w:t>
      </w:r>
      <w:bookmarkStart w:id="1" w:name="_Hlk15930388"/>
    </w:p>
    <w:p w14:paraId="1FFDC5FF" w14:textId="77777777" w:rsidR="007A7D6A" w:rsidRDefault="00A3477C" w:rsidP="007A7D6A">
      <w:pPr>
        <w:spacing w:line="360" w:lineRule="auto"/>
        <w:ind w:firstLine="480"/>
        <w:rPr>
          <w:rFonts w:eastAsia="仿宋_GB2312"/>
          <w:bCs/>
          <w:color w:val="000000" w:themeColor="text1"/>
          <w:sz w:val="28"/>
          <w:szCs w:val="28"/>
        </w:rPr>
      </w:pPr>
      <w:r w:rsidRPr="00565EC1">
        <w:rPr>
          <w:rFonts w:eastAsia="仿宋_GB2312" w:hint="eastAsia"/>
          <w:bCs/>
          <w:color w:val="000000" w:themeColor="text1"/>
          <w:sz w:val="28"/>
          <w:szCs w:val="28"/>
        </w:rPr>
        <w:t>杨</w:t>
      </w:r>
      <w:r w:rsidR="001A5459" w:rsidRPr="00565EC1">
        <w:rPr>
          <w:rFonts w:eastAsia="仿宋_GB2312" w:hint="eastAsia"/>
          <w:bCs/>
          <w:color w:val="000000" w:themeColor="text1"/>
          <w:sz w:val="28"/>
          <w:szCs w:val="28"/>
        </w:rPr>
        <w:t xml:space="preserve">  </w:t>
      </w:r>
      <w:r w:rsidRPr="00565EC1">
        <w:rPr>
          <w:rFonts w:eastAsia="仿宋_GB2312" w:hint="eastAsia"/>
          <w:bCs/>
          <w:color w:val="000000" w:themeColor="text1"/>
          <w:sz w:val="28"/>
          <w:szCs w:val="28"/>
        </w:rPr>
        <w:t>帆</w:t>
      </w:r>
      <w:bookmarkEnd w:id="1"/>
      <w:r w:rsidRPr="00565EC1">
        <w:rPr>
          <w:rFonts w:eastAsia="仿宋_GB2312" w:hint="eastAsia"/>
          <w:bCs/>
          <w:color w:val="000000" w:themeColor="text1"/>
          <w:sz w:val="28"/>
          <w:szCs w:val="28"/>
        </w:rPr>
        <w:t>：</w:t>
      </w:r>
      <w:r w:rsidRPr="00565EC1">
        <w:rPr>
          <w:rFonts w:eastAsia="仿宋_GB2312"/>
          <w:bCs/>
          <w:color w:val="000000" w:themeColor="text1"/>
          <w:sz w:val="28"/>
          <w:szCs w:val="28"/>
        </w:rPr>
        <w:t>15652780936</w:t>
      </w:r>
      <w:r w:rsidRPr="00565EC1">
        <w:rPr>
          <w:rFonts w:eastAsia="仿宋_GB2312" w:hint="eastAsia"/>
          <w:bCs/>
          <w:color w:val="000000" w:themeColor="text1"/>
          <w:sz w:val="28"/>
          <w:szCs w:val="28"/>
        </w:rPr>
        <w:t>，</w:t>
      </w:r>
      <w:r w:rsidR="007346A4">
        <w:fldChar w:fldCharType="begin"/>
      </w:r>
      <w:r w:rsidR="007346A4">
        <w:instrText xml:space="preserve"> HYPERLINK "mailto:evelynyangfan@163.com" </w:instrText>
      </w:r>
      <w:r w:rsidR="007346A4">
        <w:fldChar w:fldCharType="separate"/>
      </w:r>
      <w:r w:rsidR="00FC0533" w:rsidRPr="00565EC1">
        <w:rPr>
          <w:rStyle w:val="ae"/>
          <w:rFonts w:eastAsia="仿宋_GB2312"/>
          <w:bCs/>
          <w:color w:val="000000" w:themeColor="text1"/>
          <w:sz w:val="28"/>
          <w:szCs w:val="28"/>
          <w:u w:val="none"/>
        </w:rPr>
        <w:t>evelynyangfan@163.com</w:t>
      </w:r>
      <w:r w:rsidR="007346A4">
        <w:rPr>
          <w:rStyle w:val="ae"/>
          <w:rFonts w:eastAsia="仿宋_GB2312"/>
          <w:bCs/>
          <w:color w:val="000000" w:themeColor="text1"/>
          <w:sz w:val="28"/>
          <w:szCs w:val="28"/>
          <w:u w:val="none"/>
        </w:rPr>
        <w:fldChar w:fldCharType="end"/>
      </w:r>
      <w:r w:rsidRPr="00565EC1">
        <w:rPr>
          <w:rFonts w:eastAsia="仿宋_GB2312" w:hint="eastAsia"/>
          <w:bCs/>
          <w:color w:val="000000" w:themeColor="text1"/>
          <w:sz w:val="28"/>
          <w:szCs w:val="28"/>
        </w:rPr>
        <w:t>；</w:t>
      </w:r>
      <w:bookmarkStart w:id="2" w:name="_Hlk15930398"/>
    </w:p>
    <w:p w14:paraId="4E91E1FD" w14:textId="65A17BC9" w:rsidR="00C167A6" w:rsidRPr="00565EC1" w:rsidRDefault="00A3477C" w:rsidP="007A7D6A">
      <w:pPr>
        <w:spacing w:line="360" w:lineRule="auto"/>
        <w:ind w:firstLine="480"/>
        <w:rPr>
          <w:rFonts w:eastAsia="仿宋_GB2312"/>
          <w:bCs/>
          <w:color w:val="000000" w:themeColor="text1"/>
          <w:sz w:val="28"/>
          <w:szCs w:val="28"/>
        </w:rPr>
      </w:pPr>
      <w:r w:rsidRPr="00565EC1">
        <w:rPr>
          <w:rFonts w:eastAsia="仿宋_GB2312" w:hint="eastAsia"/>
          <w:bCs/>
          <w:color w:val="000000" w:themeColor="text1"/>
          <w:sz w:val="28"/>
          <w:szCs w:val="28"/>
        </w:rPr>
        <w:t>潘兴鲁</w:t>
      </w:r>
      <w:bookmarkEnd w:id="2"/>
      <w:r w:rsidRPr="00565EC1">
        <w:rPr>
          <w:rFonts w:eastAsia="仿宋_GB2312" w:hint="eastAsia"/>
          <w:bCs/>
          <w:color w:val="000000" w:themeColor="text1"/>
          <w:sz w:val="28"/>
          <w:szCs w:val="28"/>
        </w:rPr>
        <w:t>：</w:t>
      </w:r>
      <w:r w:rsidRPr="00565EC1">
        <w:rPr>
          <w:rFonts w:eastAsia="仿宋_GB2312" w:hint="eastAsia"/>
          <w:bCs/>
          <w:color w:val="000000" w:themeColor="text1"/>
          <w:sz w:val="28"/>
          <w:szCs w:val="28"/>
        </w:rPr>
        <w:t>13051526430</w:t>
      </w:r>
      <w:r w:rsidRPr="00565EC1">
        <w:rPr>
          <w:rFonts w:eastAsia="仿宋_GB2312" w:hint="eastAsia"/>
          <w:bCs/>
          <w:color w:val="000000" w:themeColor="text1"/>
          <w:sz w:val="28"/>
          <w:szCs w:val="28"/>
        </w:rPr>
        <w:t>，</w:t>
      </w:r>
      <w:r w:rsidRPr="00565EC1">
        <w:rPr>
          <w:rFonts w:eastAsia="仿宋_GB2312"/>
          <w:bCs/>
          <w:color w:val="000000" w:themeColor="text1"/>
          <w:sz w:val="28"/>
          <w:szCs w:val="28"/>
        </w:rPr>
        <w:t>panxinglu1990@163.com</w:t>
      </w:r>
    </w:p>
    <w:p w14:paraId="30825033" w14:textId="77777777" w:rsidR="00AB1CCF" w:rsidRPr="00A56FE5" w:rsidRDefault="00AB1CCF" w:rsidP="00AB1CCF">
      <w:pPr>
        <w:spacing w:line="600" w:lineRule="exact"/>
        <w:jc w:val="left"/>
        <w:rPr>
          <w:rFonts w:eastAsia="仿宋_GB2312"/>
          <w:b/>
          <w:bCs/>
          <w:sz w:val="24"/>
        </w:rPr>
      </w:pPr>
    </w:p>
    <w:p w14:paraId="472E45FE" w14:textId="0AAC7F8B" w:rsidR="006E4A6E" w:rsidRPr="00A56FE5" w:rsidRDefault="006E4A6E" w:rsidP="006E4A6E">
      <w:pPr>
        <w:widowControl/>
        <w:ind w:left="1120" w:hangingChars="400" w:hanging="1120"/>
        <w:jc w:val="left"/>
        <w:rPr>
          <w:rFonts w:eastAsia="华文仿宋"/>
          <w:b/>
          <w:bCs/>
          <w:sz w:val="28"/>
          <w:szCs w:val="28"/>
        </w:rPr>
      </w:pPr>
      <w:r w:rsidRPr="00A56FE5">
        <w:rPr>
          <w:rFonts w:eastAsia="华文仿宋"/>
          <w:bCs/>
          <w:sz w:val="28"/>
          <w:szCs w:val="28"/>
        </w:rPr>
        <w:t>附件：</w:t>
      </w:r>
      <w:bookmarkStart w:id="3" w:name="OLE_LINK3"/>
      <w:bookmarkStart w:id="4" w:name="OLE_LINK4"/>
      <w:r w:rsidRPr="00A56FE5">
        <w:rPr>
          <w:rFonts w:eastAsia="仿宋_GB2312"/>
          <w:bCs/>
          <w:sz w:val="28"/>
          <w:szCs w:val="28"/>
        </w:rPr>
        <w:t>1.</w:t>
      </w:r>
      <w:r w:rsidR="00AB1CCF">
        <w:rPr>
          <w:rFonts w:eastAsia="仿宋_GB2312"/>
          <w:bCs/>
          <w:sz w:val="28"/>
          <w:szCs w:val="28"/>
        </w:rPr>
        <w:t xml:space="preserve"> </w:t>
      </w:r>
      <w:r w:rsidRPr="00A56FE5">
        <w:rPr>
          <w:rFonts w:eastAsia="仿宋_GB2312"/>
          <w:bCs/>
          <w:sz w:val="28"/>
          <w:szCs w:val="28"/>
        </w:rPr>
        <w:t>“</w:t>
      </w:r>
      <w:r w:rsidRPr="00A56FE5">
        <w:rPr>
          <w:rFonts w:eastAsia="仿宋_GB2312"/>
          <w:bCs/>
          <w:sz w:val="28"/>
          <w:szCs w:val="28"/>
        </w:rPr>
        <w:t>全国植物保护博士后论坛暨</w:t>
      </w:r>
      <w:r w:rsidR="006C2EF2">
        <w:rPr>
          <w:rFonts w:eastAsia="仿宋_GB2312" w:hint="eastAsia"/>
          <w:bCs/>
          <w:sz w:val="28"/>
          <w:szCs w:val="28"/>
        </w:rPr>
        <w:t>第十四届</w:t>
      </w:r>
      <w:r w:rsidRPr="00A56FE5">
        <w:rPr>
          <w:rFonts w:eastAsia="仿宋_GB2312"/>
          <w:bCs/>
          <w:sz w:val="28"/>
          <w:szCs w:val="28"/>
        </w:rPr>
        <w:t>全国青年植保科技创新学术研讨会</w:t>
      </w:r>
      <w:r w:rsidRPr="00A56FE5">
        <w:rPr>
          <w:rFonts w:eastAsia="仿宋_GB2312"/>
          <w:bCs/>
          <w:sz w:val="28"/>
          <w:szCs w:val="28"/>
        </w:rPr>
        <w:t>”</w:t>
      </w:r>
      <w:r w:rsidRPr="00A56FE5">
        <w:rPr>
          <w:rFonts w:eastAsia="仿宋_GB2312"/>
          <w:bCs/>
          <w:sz w:val="28"/>
          <w:szCs w:val="28"/>
        </w:rPr>
        <w:t>参会回执</w:t>
      </w:r>
      <w:bookmarkEnd w:id="3"/>
      <w:bookmarkEnd w:id="4"/>
    </w:p>
    <w:p w14:paraId="55400993" w14:textId="16A5AE1F" w:rsidR="006E4A6E" w:rsidRPr="00A56FE5" w:rsidRDefault="006E4A6E" w:rsidP="006E4A6E">
      <w:pPr>
        <w:widowControl/>
        <w:ind w:leftChars="400" w:left="1120" w:hangingChars="100" w:hanging="280"/>
        <w:jc w:val="left"/>
        <w:rPr>
          <w:rFonts w:eastAsia="华文仿宋"/>
          <w:b/>
          <w:bCs/>
          <w:sz w:val="28"/>
          <w:szCs w:val="28"/>
        </w:rPr>
      </w:pPr>
      <w:r w:rsidRPr="00A56FE5">
        <w:rPr>
          <w:rFonts w:eastAsia="仿宋_GB2312"/>
          <w:bCs/>
          <w:sz w:val="28"/>
          <w:szCs w:val="28"/>
        </w:rPr>
        <w:t>2.</w:t>
      </w:r>
      <w:r w:rsidR="00AB1CCF">
        <w:rPr>
          <w:rFonts w:eastAsia="仿宋_GB2312"/>
          <w:bCs/>
          <w:sz w:val="28"/>
          <w:szCs w:val="28"/>
        </w:rPr>
        <w:t xml:space="preserve"> </w:t>
      </w:r>
      <w:r w:rsidR="00CC2DAF" w:rsidRPr="00A56FE5">
        <w:rPr>
          <w:rFonts w:eastAsia="仿宋_GB2312"/>
          <w:bCs/>
          <w:sz w:val="28"/>
          <w:szCs w:val="28"/>
        </w:rPr>
        <w:t>论文撰写格式要求</w:t>
      </w:r>
    </w:p>
    <w:p w14:paraId="14BC2040" w14:textId="6D159EB2" w:rsidR="006E4A6E" w:rsidRPr="00A56FE5" w:rsidRDefault="006E4A6E" w:rsidP="006E4A6E">
      <w:pPr>
        <w:widowControl/>
        <w:ind w:leftChars="400" w:left="840"/>
        <w:jc w:val="left"/>
        <w:rPr>
          <w:rFonts w:eastAsia="华文仿宋"/>
          <w:b/>
          <w:bCs/>
          <w:sz w:val="28"/>
          <w:szCs w:val="28"/>
        </w:rPr>
      </w:pPr>
      <w:r w:rsidRPr="00A56FE5">
        <w:rPr>
          <w:rFonts w:eastAsia="仿宋_GB2312"/>
          <w:bCs/>
          <w:sz w:val="28"/>
          <w:szCs w:val="28"/>
        </w:rPr>
        <w:t>3.</w:t>
      </w:r>
      <w:r w:rsidR="00AB1CCF">
        <w:rPr>
          <w:rFonts w:eastAsia="仿宋_GB2312"/>
          <w:bCs/>
          <w:sz w:val="28"/>
          <w:szCs w:val="28"/>
        </w:rPr>
        <w:t xml:space="preserve"> </w:t>
      </w:r>
      <w:r w:rsidRPr="00A56FE5">
        <w:rPr>
          <w:rFonts w:eastAsia="仿宋_GB2312"/>
          <w:bCs/>
          <w:sz w:val="28"/>
          <w:szCs w:val="28"/>
        </w:rPr>
        <w:t>“</w:t>
      </w:r>
      <w:r w:rsidRPr="00A56FE5">
        <w:rPr>
          <w:rFonts w:eastAsia="仿宋_GB2312"/>
          <w:bCs/>
          <w:sz w:val="28"/>
          <w:szCs w:val="28"/>
        </w:rPr>
        <w:t>新思路与新理论</w:t>
      </w:r>
      <w:r w:rsidRPr="00A56FE5">
        <w:rPr>
          <w:rFonts w:eastAsia="仿宋_GB2312"/>
          <w:bCs/>
          <w:sz w:val="28"/>
          <w:szCs w:val="28"/>
        </w:rPr>
        <w:t>”</w:t>
      </w:r>
      <w:r w:rsidRPr="00A56FE5">
        <w:rPr>
          <w:rFonts w:eastAsia="仿宋_GB2312"/>
          <w:bCs/>
          <w:sz w:val="28"/>
          <w:szCs w:val="28"/>
        </w:rPr>
        <w:t>部分范文</w:t>
      </w:r>
    </w:p>
    <w:p w14:paraId="102DF48B" w14:textId="7175FEC8" w:rsidR="006E4A6E" w:rsidRDefault="006E4A6E" w:rsidP="006E4A6E">
      <w:pPr>
        <w:spacing w:line="600" w:lineRule="exact"/>
        <w:ind w:firstLineChars="300" w:firstLine="840"/>
        <w:jc w:val="left"/>
        <w:rPr>
          <w:rFonts w:eastAsia="仿宋_GB2312"/>
          <w:bCs/>
          <w:sz w:val="28"/>
          <w:szCs w:val="28"/>
        </w:rPr>
      </w:pPr>
      <w:r w:rsidRPr="00A56FE5">
        <w:rPr>
          <w:rFonts w:eastAsia="仿宋_GB2312"/>
          <w:bCs/>
          <w:sz w:val="28"/>
          <w:szCs w:val="28"/>
        </w:rPr>
        <w:t>4.</w:t>
      </w:r>
      <w:r w:rsidR="00AB1CCF">
        <w:rPr>
          <w:rFonts w:eastAsia="仿宋_GB2312"/>
          <w:bCs/>
          <w:sz w:val="28"/>
          <w:szCs w:val="28"/>
        </w:rPr>
        <w:t xml:space="preserve"> </w:t>
      </w:r>
      <w:r w:rsidRPr="00A56FE5">
        <w:rPr>
          <w:rFonts w:eastAsia="仿宋_GB2312"/>
          <w:bCs/>
          <w:sz w:val="28"/>
          <w:szCs w:val="28"/>
        </w:rPr>
        <w:t>“</w:t>
      </w:r>
      <w:r w:rsidRPr="00A56FE5">
        <w:rPr>
          <w:rFonts w:eastAsia="仿宋_GB2312"/>
          <w:bCs/>
          <w:sz w:val="28"/>
          <w:szCs w:val="28"/>
        </w:rPr>
        <w:t>新实践与新进展</w:t>
      </w:r>
      <w:r w:rsidRPr="00A56FE5">
        <w:rPr>
          <w:rFonts w:eastAsia="仿宋_GB2312"/>
          <w:bCs/>
          <w:sz w:val="28"/>
          <w:szCs w:val="28"/>
        </w:rPr>
        <w:t>”</w:t>
      </w:r>
      <w:r w:rsidRPr="00A56FE5">
        <w:rPr>
          <w:rFonts w:eastAsia="仿宋_GB2312"/>
          <w:bCs/>
          <w:sz w:val="28"/>
          <w:szCs w:val="28"/>
        </w:rPr>
        <w:t>部分范文</w:t>
      </w:r>
    </w:p>
    <w:p w14:paraId="0C3ABFC3" w14:textId="56BC430E" w:rsidR="00AB1CCF" w:rsidRPr="00A56FE5" w:rsidRDefault="00AB1CCF" w:rsidP="006E4A6E">
      <w:pPr>
        <w:spacing w:line="600" w:lineRule="exact"/>
        <w:ind w:firstLineChars="300" w:firstLine="840"/>
        <w:jc w:val="left"/>
        <w:rPr>
          <w:rFonts w:eastAsia="仿宋_GB2312"/>
          <w:bCs/>
          <w:sz w:val="28"/>
          <w:szCs w:val="28"/>
        </w:rPr>
      </w:pPr>
      <w:r>
        <w:rPr>
          <w:rFonts w:eastAsia="仿宋_GB2312"/>
          <w:bCs/>
          <w:sz w:val="28"/>
          <w:szCs w:val="28"/>
        </w:rPr>
        <w:t>5</w:t>
      </w:r>
      <w:r w:rsidRPr="00A56FE5">
        <w:rPr>
          <w:rFonts w:eastAsia="仿宋_GB2312"/>
          <w:bCs/>
          <w:sz w:val="28"/>
          <w:szCs w:val="28"/>
        </w:rPr>
        <w:t>.</w:t>
      </w:r>
      <w:r>
        <w:rPr>
          <w:rFonts w:eastAsia="仿宋_GB2312"/>
          <w:bCs/>
          <w:sz w:val="28"/>
          <w:szCs w:val="28"/>
        </w:rPr>
        <w:t xml:space="preserve"> </w:t>
      </w:r>
      <w:r>
        <w:rPr>
          <w:rFonts w:eastAsia="仿宋_GB2312" w:hint="eastAsia"/>
          <w:bCs/>
          <w:sz w:val="28"/>
          <w:szCs w:val="28"/>
        </w:rPr>
        <w:t>青岛</w:t>
      </w:r>
      <w:r w:rsidRPr="00AB1CCF">
        <w:rPr>
          <w:rFonts w:eastAsia="仿宋_GB2312" w:hint="eastAsia"/>
          <w:bCs/>
          <w:sz w:val="28"/>
          <w:szCs w:val="28"/>
        </w:rPr>
        <w:t>市内交通路线</w:t>
      </w:r>
    </w:p>
    <w:p w14:paraId="4E0B424D" w14:textId="0BFAB1B7" w:rsidR="006E4A6E" w:rsidRPr="00A56FE5" w:rsidRDefault="006E4A6E" w:rsidP="00FC0533">
      <w:pPr>
        <w:spacing w:line="600" w:lineRule="exact"/>
        <w:ind w:firstLineChars="300" w:firstLine="723"/>
        <w:jc w:val="left"/>
        <w:rPr>
          <w:rFonts w:eastAsia="仿宋_GB2312"/>
          <w:b/>
          <w:bCs/>
          <w:sz w:val="24"/>
        </w:rPr>
      </w:pPr>
    </w:p>
    <w:p w14:paraId="60FF17F1" w14:textId="77777777" w:rsidR="002B13B0" w:rsidRPr="00A56FE5" w:rsidRDefault="002B13B0" w:rsidP="006E4A6E">
      <w:pPr>
        <w:spacing w:line="600" w:lineRule="exact"/>
        <w:ind w:firstLineChars="1815" w:firstLine="4373"/>
        <w:rPr>
          <w:rFonts w:eastAsia="仿宋_GB2312"/>
          <w:b/>
          <w:bCs/>
          <w:sz w:val="24"/>
        </w:rPr>
      </w:pPr>
    </w:p>
    <w:p w14:paraId="354668A5" w14:textId="076507E4" w:rsidR="00C167A6" w:rsidRPr="00586A80" w:rsidRDefault="00C167A6" w:rsidP="002B13B0">
      <w:pPr>
        <w:rPr>
          <w:rFonts w:eastAsia="华文仿宋"/>
          <w:bCs/>
          <w:sz w:val="28"/>
          <w:szCs w:val="28"/>
        </w:rPr>
      </w:pPr>
      <w:r w:rsidRPr="00586A80">
        <w:rPr>
          <w:rFonts w:eastAsia="仿宋_GB2312"/>
          <w:bCs/>
          <w:sz w:val="28"/>
          <w:szCs w:val="28"/>
        </w:rPr>
        <w:t>中国农业科学院植物保护研究所</w:t>
      </w:r>
      <w:r w:rsidR="002B13B0" w:rsidRPr="00586A80">
        <w:rPr>
          <w:rFonts w:eastAsia="仿宋_GB2312"/>
          <w:bCs/>
          <w:sz w:val="28"/>
          <w:szCs w:val="28"/>
        </w:rPr>
        <w:t xml:space="preserve">        </w:t>
      </w:r>
      <w:r w:rsidR="005736BA" w:rsidRPr="00586A80">
        <w:rPr>
          <w:rFonts w:eastAsia="仿宋_GB2312" w:hint="eastAsia"/>
          <w:bCs/>
          <w:sz w:val="28"/>
          <w:szCs w:val="28"/>
        </w:rPr>
        <w:t xml:space="preserve">      </w:t>
      </w:r>
      <w:r w:rsidR="002B13B0" w:rsidRPr="00586A80">
        <w:rPr>
          <w:rFonts w:eastAsia="仿宋_GB2312"/>
          <w:bCs/>
          <w:sz w:val="28"/>
          <w:szCs w:val="28"/>
        </w:rPr>
        <w:t xml:space="preserve"> </w:t>
      </w:r>
      <w:r w:rsidR="005736BA" w:rsidRPr="00586A80">
        <w:rPr>
          <w:rFonts w:eastAsia="仿宋_GB2312" w:hint="eastAsia"/>
          <w:bCs/>
          <w:sz w:val="28"/>
          <w:szCs w:val="28"/>
        </w:rPr>
        <w:t xml:space="preserve">     </w:t>
      </w:r>
      <w:r w:rsidRPr="00586A80">
        <w:rPr>
          <w:rFonts w:eastAsia="仿宋_GB2312"/>
          <w:bCs/>
          <w:sz w:val="28"/>
          <w:szCs w:val="28"/>
        </w:rPr>
        <w:t>中国植物保护学会</w:t>
      </w:r>
    </w:p>
    <w:p w14:paraId="40CE60E8" w14:textId="4E0F0CB9" w:rsidR="00FC0533" w:rsidRPr="00FC0533" w:rsidRDefault="00FC0533" w:rsidP="00FC0533">
      <w:pPr>
        <w:rPr>
          <w:rFonts w:eastAsia="仿宋_GB2312"/>
          <w:bCs/>
          <w:sz w:val="24"/>
        </w:rPr>
      </w:pPr>
      <w:r w:rsidRPr="00FC0533">
        <w:rPr>
          <w:rFonts w:eastAsia="仿宋_GB2312" w:hint="eastAsia"/>
          <w:bCs/>
          <w:sz w:val="24"/>
        </w:rPr>
        <w:t xml:space="preserve">                                                                     </w:t>
      </w:r>
    </w:p>
    <w:p w14:paraId="48686FCF" w14:textId="77777777" w:rsidR="00FC0533" w:rsidRPr="00FC0533" w:rsidRDefault="00FC0533" w:rsidP="00FC0533">
      <w:pPr>
        <w:rPr>
          <w:rFonts w:eastAsia="仿宋_GB2312"/>
          <w:bCs/>
          <w:sz w:val="28"/>
          <w:szCs w:val="28"/>
        </w:rPr>
      </w:pPr>
      <w:r w:rsidRPr="00FC0533">
        <w:rPr>
          <w:rFonts w:eastAsia="仿宋_GB2312"/>
          <w:bCs/>
          <w:sz w:val="28"/>
          <w:szCs w:val="28"/>
        </w:rPr>
        <w:t xml:space="preserve">                                               </w:t>
      </w:r>
    </w:p>
    <w:p w14:paraId="699635A2" w14:textId="20CA4B52" w:rsidR="00FC0533" w:rsidRPr="00FC0533" w:rsidRDefault="008C0931" w:rsidP="00FC0533">
      <w:pPr>
        <w:rPr>
          <w:rFonts w:eastAsia="仿宋_GB2312"/>
          <w:bCs/>
          <w:sz w:val="28"/>
          <w:szCs w:val="28"/>
        </w:rPr>
      </w:pPr>
      <w:r>
        <w:rPr>
          <w:rFonts w:eastAsia="仿宋_GB2312" w:hint="eastAsia"/>
          <w:bCs/>
          <w:sz w:val="28"/>
          <w:szCs w:val="28"/>
        </w:rPr>
        <w:t>植物病虫害生物学国家重点实验室</w:t>
      </w:r>
    </w:p>
    <w:p w14:paraId="67BE7443" w14:textId="77777777" w:rsidR="00586A80" w:rsidRDefault="00FC0533" w:rsidP="00FC0533">
      <w:pPr>
        <w:rPr>
          <w:rFonts w:eastAsia="仿宋_GB2312"/>
          <w:bCs/>
          <w:sz w:val="28"/>
          <w:szCs w:val="28"/>
        </w:rPr>
      </w:pPr>
      <w:r w:rsidRPr="00FC0533">
        <w:rPr>
          <w:rFonts w:eastAsia="仿宋_GB2312" w:hint="eastAsia"/>
          <w:bCs/>
          <w:sz w:val="28"/>
          <w:szCs w:val="28"/>
        </w:rPr>
        <w:t xml:space="preserve">                                                 </w:t>
      </w:r>
    </w:p>
    <w:p w14:paraId="74C59A3E" w14:textId="77777777" w:rsidR="00586A80" w:rsidRDefault="00586A80" w:rsidP="00FC0533">
      <w:pPr>
        <w:rPr>
          <w:rFonts w:eastAsia="仿宋_GB2312"/>
          <w:bCs/>
          <w:sz w:val="28"/>
          <w:szCs w:val="28"/>
        </w:rPr>
      </w:pPr>
    </w:p>
    <w:p w14:paraId="69295197" w14:textId="044B05D0" w:rsidR="001B73E6" w:rsidRPr="00A56FE5" w:rsidRDefault="00FC0533" w:rsidP="00586A80">
      <w:pPr>
        <w:ind w:firstLineChars="2350" w:firstLine="6580"/>
        <w:rPr>
          <w:rFonts w:eastAsia="仿宋_GB2312"/>
          <w:bCs/>
          <w:sz w:val="28"/>
          <w:szCs w:val="28"/>
        </w:rPr>
      </w:pPr>
      <w:r w:rsidRPr="00FC0533">
        <w:rPr>
          <w:rFonts w:eastAsia="仿宋_GB2312" w:hint="eastAsia"/>
          <w:bCs/>
          <w:sz w:val="28"/>
          <w:szCs w:val="28"/>
        </w:rPr>
        <w:t>201</w:t>
      </w:r>
      <w:r>
        <w:rPr>
          <w:rFonts w:eastAsia="仿宋_GB2312"/>
          <w:bCs/>
          <w:sz w:val="28"/>
          <w:szCs w:val="28"/>
        </w:rPr>
        <w:t>9</w:t>
      </w:r>
      <w:r w:rsidRPr="00FC0533">
        <w:rPr>
          <w:rFonts w:eastAsia="仿宋_GB2312" w:hint="eastAsia"/>
          <w:bCs/>
          <w:sz w:val="28"/>
          <w:szCs w:val="28"/>
        </w:rPr>
        <w:t>年</w:t>
      </w:r>
      <w:r w:rsidR="006C2EF2">
        <w:rPr>
          <w:rFonts w:eastAsia="仿宋_GB2312" w:hint="eastAsia"/>
          <w:bCs/>
          <w:sz w:val="28"/>
          <w:szCs w:val="28"/>
        </w:rPr>
        <w:t>8</w:t>
      </w:r>
      <w:r w:rsidRPr="00FC0533">
        <w:rPr>
          <w:rFonts w:eastAsia="仿宋_GB2312" w:hint="eastAsia"/>
          <w:bCs/>
          <w:sz w:val="28"/>
          <w:szCs w:val="28"/>
        </w:rPr>
        <w:t>月</w:t>
      </w:r>
      <w:r w:rsidR="004C39E4">
        <w:rPr>
          <w:rFonts w:eastAsia="仿宋_GB2312"/>
          <w:bCs/>
          <w:sz w:val="28"/>
          <w:szCs w:val="28"/>
        </w:rPr>
        <w:t>13</w:t>
      </w:r>
      <w:r w:rsidRPr="00FC0533">
        <w:rPr>
          <w:rFonts w:eastAsia="仿宋_GB2312" w:hint="eastAsia"/>
          <w:bCs/>
          <w:sz w:val="28"/>
          <w:szCs w:val="28"/>
        </w:rPr>
        <w:t>日</w:t>
      </w:r>
    </w:p>
    <w:p w14:paraId="5B7ACC4D" w14:textId="77777777" w:rsidR="00D75E5D" w:rsidRDefault="00D75E5D">
      <w:pPr>
        <w:widowControl/>
        <w:jc w:val="left"/>
        <w:rPr>
          <w:rFonts w:eastAsia="华文仿宋"/>
          <w:b/>
          <w:bCs/>
          <w:sz w:val="30"/>
          <w:szCs w:val="30"/>
        </w:rPr>
      </w:pPr>
      <w:r>
        <w:rPr>
          <w:rFonts w:eastAsia="华文仿宋"/>
          <w:b/>
          <w:bCs/>
          <w:sz w:val="30"/>
          <w:szCs w:val="30"/>
        </w:rPr>
        <w:br w:type="page"/>
      </w:r>
    </w:p>
    <w:p w14:paraId="36962AAB" w14:textId="32680454" w:rsidR="00FA200C" w:rsidRPr="00A56FE5" w:rsidRDefault="00FA200C" w:rsidP="004D46CC">
      <w:pPr>
        <w:snapToGrid w:val="0"/>
        <w:spacing w:line="360" w:lineRule="auto"/>
        <w:rPr>
          <w:rFonts w:eastAsia="华文仿宋"/>
          <w:b/>
          <w:bCs/>
          <w:sz w:val="30"/>
          <w:szCs w:val="30"/>
        </w:rPr>
      </w:pPr>
      <w:bookmarkStart w:id="5" w:name="_GoBack"/>
      <w:bookmarkEnd w:id="5"/>
      <w:r w:rsidRPr="00A56FE5">
        <w:rPr>
          <w:rFonts w:eastAsia="华文仿宋"/>
          <w:b/>
          <w:bCs/>
          <w:sz w:val="30"/>
          <w:szCs w:val="30"/>
        </w:rPr>
        <w:lastRenderedPageBreak/>
        <w:t>附件</w:t>
      </w:r>
      <w:r w:rsidRPr="00A56FE5">
        <w:rPr>
          <w:rFonts w:eastAsia="华文仿宋"/>
          <w:b/>
          <w:bCs/>
          <w:sz w:val="30"/>
          <w:szCs w:val="30"/>
        </w:rPr>
        <w:t>1</w:t>
      </w:r>
    </w:p>
    <w:p w14:paraId="39EFABC7" w14:textId="77777777" w:rsidR="00FA200C" w:rsidRPr="00A56FE5" w:rsidRDefault="00FA200C" w:rsidP="00FA200C">
      <w:pPr>
        <w:widowControl/>
        <w:jc w:val="left"/>
        <w:rPr>
          <w:rFonts w:eastAsia="仿宋_GB2312"/>
          <w:sz w:val="32"/>
          <w:szCs w:val="32"/>
        </w:rPr>
      </w:pPr>
    </w:p>
    <w:p w14:paraId="3A9DB9F9" w14:textId="3718B448" w:rsidR="00CC2DAF" w:rsidRPr="00A56FE5" w:rsidRDefault="00FA200C" w:rsidP="00CC2DAF">
      <w:pPr>
        <w:widowControl/>
        <w:autoSpaceDE w:val="0"/>
        <w:autoSpaceDN w:val="0"/>
        <w:adjustRightInd w:val="0"/>
        <w:spacing w:after="200" w:line="360" w:lineRule="exact"/>
        <w:jc w:val="center"/>
        <w:rPr>
          <w:rFonts w:eastAsia="黑体"/>
          <w:sz w:val="32"/>
          <w:szCs w:val="32"/>
        </w:rPr>
      </w:pPr>
      <w:r w:rsidRPr="00A56FE5">
        <w:rPr>
          <w:rFonts w:eastAsia="黑体"/>
          <w:sz w:val="32"/>
          <w:szCs w:val="32"/>
        </w:rPr>
        <w:t>“</w:t>
      </w:r>
      <w:r w:rsidRPr="00A56FE5">
        <w:rPr>
          <w:rFonts w:eastAsia="黑体"/>
          <w:sz w:val="32"/>
          <w:szCs w:val="32"/>
        </w:rPr>
        <w:t>全国</w:t>
      </w:r>
      <w:r w:rsidR="00C26922" w:rsidRPr="00A56FE5">
        <w:rPr>
          <w:rFonts w:eastAsia="黑体"/>
          <w:sz w:val="32"/>
          <w:szCs w:val="32"/>
        </w:rPr>
        <w:t>植物保护</w:t>
      </w:r>
      <w:r w:rsidRPr="00A56FE5">
        <w:rPr>
          <w:rFonts w:eastAsia="黑体"/>
          <w:sz w:val="32"/>
          <w:szCs w:val="32"/>
        </w:rPr>
        <w:t>博士后论坛暨</w:t>
      </w:r>
      <w:r w:rsidR="006C2EF2">
        <w:rPr>
          <w:rFonts w:eastAsia="黑体" w:hint="eastAsia"/>
          <w:sz w:val="32"/>
          <w:szCs w:val="32"/>
        </w:rPr>
        <w:t>第十四届</w:t>
      </w:r>
      <w:r w:rsidRPr="00A56FE5">
        <w:rPr>
          <w:rFonts w:eastAsia="黑体"/>
          <w:sz w:val="32"/>
          <w:szCs w:val="32"/>
        </w:rPr>
        <w:t>全国青年植保科技创新</w:t>
      </w:r>
    </w:p>
    <w:p w14:paraId="4FF466A3" w14:textId="77777777" w:rsidR="00FA200C" w:rsidRPr="00A56FE5" w:rsidRDefault="00FA200C" w:rsidP="00CC2DAF">
      <w:pPr>
        <w:widowControl/>
        <w:autoSpaceDE w:val="0"/>
        <w:autoSpaceDN w:val="0"/>
        <w:adjustRightInd w:val="0"/>
        <w:spacing w:after="200" w:line="360" w:lineRule="exact"/>
        <w:jc w:val="center"/>
        <w:rPr>
          <w:rFonts w:eastAsia="黑体"/>
          <w:sz w:val="32"/>
          <w:szCs w:val="32"/>
        </w:rPr>
      </w:pPr>
      <w:r w:rsidRPr="00A56FE5">
        <w:rPr>
          <w:rFonts w:eastAsia="黑体"/>
          <w:sz w:val="32"/>
          <w:szCs w:val="32"/>
        </w:rPr>
        <w:t>学术研讨会</w:t>
      </w:r>
      <w:proofErr w:type="gramStart"/>
      <w:r w:rsidRPr="00A56FE5">
        <w:rPr>
          <w:rFonts w:eastAsia="黑体"/>
          <w:sz w:val="32"/>
          <w:szCs w:val="32"/>
        </w:rPr>
        <w:t>”</w:t>
      </w:r>
      <w:proofErr w:type="gramEnd"/>
      <w:r w:rsidR="00C167A6" w:rsidRPr="00A56FE5">
        <w:rPr>
          <w:rFonts w:eastAsia="黑体"/>
          <w:sz w:val="32"/>
          <w:szCs w:val="32"/>
        </w:rPr>
        <w:t>参会</w:t>
      </w:r>
      <w:r w:rsidRPr="00A56FE5">
        <w:rPr>
          <w:rFonts w:eastAsia="黑体"/>
          <w:sz w:val="32"/>
          <w:szCs w:val="32"/>
        </w:rPr>
        <w:t>回执</w:t>
      </w:r>
    </w:p>
    <w:p w14:paraId="6E126B9B" w14:textId="77777777" w:rsidR="00FA200C" w:rsidRPr="00A56FE5" w:rsidRDefault="00FA200C" w:rsidP="00FA200C">
      <w:pPr>
        <w:widowControl/>
        <w:jc w:val="center"/>
        <w:rPr>
          <w:rFonts w:eastAsia="黑体"/>
          <w:b/>
          <w:bCs/>
          <w:sz w:val="32"/>
          <w:szCs w:val="3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38"/>
        <w:gridCol w:w="2268"/>
        <w:gridCol w:w="1985"/>
        <w:gridCol w:w="1094"/>
        <w:gridCol w:w="1741"/>
      </w:tblGrid>
      <w:tr w:rsidR="00D07AAE" w:rsidRPr="00D07AAE" w14:paraId="3850EA83" w14:textId="77777777" w:rsidTr="00D07AAE">
        <w:trPr>
          <w:trHeight w:val="515"/>
          <w:jc w:val="center"/>
        </w:trPr>
        <w:tc>
          <w:tcPr>
            <w:tcW w:w="1838" w:type="dxa"/>
            <w:vAlign w:val="center"/>
          </w:tcPr>
          <w:p w14:paraId="457CF1D8" w14:textId="77777777" w:rsidR="00D07AAE" w:rsidRPr="00D07AAE" w:rsidRDefault="00D07AAE" w:rsidP="00D07AAE">
            <w:pPr>
              <w:spacing w:after="120"/>
              <w:jc w:val="center"/>
              <w:rPr>
                <w:szCs w:val="21"/>
              </w:rPr>
            </w:pPr>
            <w:r w:rsidRPr="00D07AAE">
              <w:rPr>
                <w:rFonts w:hAnsi="宋体" w:hint="eastAsia"/>
                <w:szCs w:val="21"/>
              </w:rPr>
              <w:t>姓</w:t>
            </w:r>
            <w:r w:rsidRPr="00D07AAE">
              <w:rPr>
                <w:szCs w:val="21"/>
              </w:rPr>
              <w:t xml:space="preserve">   </w:t>
            </w:r>
            <w:r w:rsidRPr="00D07AAE">
              <w:rPr>
                <w:rFonts w:hAnsi="宋体" w:hint="eastAsia"/>
                <w:szCs w:val="21"/>
              </w:rPr>
              <w:t>名</w:t>
            </w:r>
          </w:p>
        </w:tc>
        <w:tc>
          <w:tcPr>
            <w:tcW w:w="2268" w:type="dxa"/>
            <w:vAlign w:val="center"/>
          </w:tcPr>
          <w:p w14:paraId="6556C9E0" w14:textId="77777777" w:rsidR="00D07AAE" w:rsidRPr="00D07AAE" w:rsidRDefault="00D07AAE" w:rsidP="00D07AAE">
            <w:pPr>
              <w:spacing w:after="120"/>
              <w:jc w:val="center"/>
              <w:rPr>
                <w:szCs w:val="21"/>
              </w:rPr>
            </w:pPr>
          </w:p>
        </w:tc>
        <w:tc>
          <w:tcPr>
            <w:tcW w:w="1985" w:type="dxa"/>
            <w:vAlign w:val="center"/>
          </w:tcPr>
          <w:p w14:paraId="4D8B917B" w14:textId="77777777" w:rsidR="00D07AAE" w:rsidRPr="00D07AAE" w:rsidRDefault="00D07AAE" w:rsidP="00D07AAE">
            <w:pPr>
              <w:spacing w:after="120"/>
              <w:jc w:val="center"/>
              <w:rPr>
                <w:szCs w:val="21"/>
              </w:rPr>
            </w:pPr>
            <w:r w:rsidRPr="00D07AAE">
              <w:rPr>
                <w:rFonts w:hAnsi="宋体" w:hint="eastAsia"/>
                <w:szCs w:val="21"/>
              </w:rPr>
              <w:t>性</w:t>
            </w:r>
            <w:r w:rsidRPr="00D07AAE">
              <w:rPr>
                <w:szCs w:val="21"/>
              </w:rPr>
              <w:t xml:space="preserve">  </w:t>
            </w:r>
            <w:r w:rsidRPr="00D07AAE">
              <w:rPr>
                <w:rFonts w:hAnsi="宋体" w:hint="eastAsia"/>
                <w:szCs w:val="21"/>
              </w:rPr>
              <w:t>别</w:t>
            </w:r>
          </w:p>
        </w:tc>
        <w:tc>
          <w:tcPr>
            <w:tcW w:w="2835" w:type="dxa"/>
            <w:gridSpan w:val="2"/>
            <w:vAlign w:val="center"/>
          </w:tcPr>
          <w:p w14:paraId="7E59063A" w14:textId="77777777" w:rsidR="00D07AAE" w:rsidRPr="00D07AAE" w:rsidRDefault="00D07AAE" w:rsidP="00D07AAE">
            <w:pPr>
              <w:spacing w:after="120"/>
              <w:jc w:val="center"/>
              <w:rPr>
                <w:szCs w:val="21"/>
              </w:rPr>
            </w:pPr>
          </w:p>
        </w:tc>
      </w:tr>
      <w:tr w:rsidR="00D07AAE" w:rsidRPr="00D07AAE" w14:paraId="49DFB046" w14:textId="77777777" w:rsidTr="00D07AAE">
        <w:trPr>
          <w:trHeight w:val="550"/>
          <w:jc w:val="center"/>
        </w:trPr>
        <w:tc>
          <w:tcPr>
            <w:tcW w:w="1838" w:type="dxa"/>
            <w:vAlign w:val="center"/>
          </w:tcPr>
          <w:p w14:paraId="13417EC8" w14:textId="1FF23ABD" w:rsidR="00D07AAE" w:rsidRPr="00D07AAE" w:rsidRDefault="00D07AAE" w:rsidP="00D07AAE">
            <w:pPr>
              <w:spacing w:after="120"/>
              <w:jc w:val="center"/>
              <w:rPr>
                <w:szCs w:val="21"/>
              </w:rPr>
            </w:pPr>
            <w:r w:rsidRPr="00D07AAE">
              <w:rPr>
                <w:rFonts w:hAnsi="宋体" w:hint="eastAsia"/>
                <w:szCs w:val="21"/>
              </w:rPr>
              <w:t>工作</w:t>
            </w:r>
            <w:r>
              <w:rPr>
                <w:rFonts w:hAnsi="宋体" w:hint="eastAsia"/>
                <w:szCs w:val="21"/>
              </w:rPr>
              <w:t>（在站）</w:t>
            </w:r>
            <w:r w:rsidRPr="00D07AAE">
              <w:rPr>
                <w:rFonts w:hAnsi="宋体" w:hint="eastAsia"/>
                <w:szCs w:val="21"/>
              </w:rPr>
              <w:t>单位</w:t>
            </w:r>
          </w:p>
        </w:tc>
        <w:tc>
          <w:tcPr>
            <w:tcW w:w="7088" w:type="dxa"/>
            <w:gridSpan w:val="4"/>
            <w:vAlign w:val="center"/>
          </w:tcPr>
          <w:p w14:paraId="52A9744E" w14:textId="77777777" w:rsidR="00D07AAE" w:rsidRPr="00D07AAE" w:rsidRDefault="00D07AAE" w:rsidP="00D07AAE">
            <w:pPr>
              <w:spacing w:after="120"/>
              <w:jc w:val="center"/>
              <w:rPr>
                <w:szCs w:val="21"/>
              </w:rPr>
            </w:pPr>
          </w:p>
        </w:tc>
      </w:tr>
      <w:tr w:rsidR="00D07AAE" w:rsidRPr="00D07AAE" w14:paraId="401E920C" w14:textId="77777777" w:rsidTr="00D07AAE">
        <w:trPr>
          <w:trHeight w:val="455"/>
          <w:jc w:val="center"/>
        </w:trPr>
        <w:tc>
          <w:tcPr>
            <w:tcW w:w="1838" w:type="dxa"/>
            <w:vAlign w:val="center"/>
          </w:tcPr>
          <w:p w14:paraId="257A4266" w14:textId="429DCC92" w:rsidR="00D07AAE" w:rsidRPr="00D07AAE" w:rsidRDefault="00D07AAE" w:rsidP="00D07AAE">
            <w:pPr>
              <w:spacing w:after="120"/>
              <w:jc w:val="center"/>
              <w:rPr>
                <w:szCs w:val="21"/>
              </w:rPr>
            </w:pPr>
            <w:r w:rsidRPr="00D07AAE">
              <w:rPr>
                <w:rFonts w:hAnsi="宋体" w:hint="eastAsia"/>
                <w:szCs w:val="21"/>
              </w:rPr>
              <w:t>职</w:t>
            </w:r>
            <w:r w:rsidRPr="00D07AAE">
              <w:rPr>
                <w:szCs w:val="21"/>
              </w:rPr>
              <w:t xml:space="preserve">  </w:t>
            </w:r>
            <w:r w:rsidRPr="00D07AAE">
              <w:rPr>
                <w:rFonts w:hAnsi="宋体" w:hint="eastAsia"/>
                <w:szCs w:val="21"/>
              </w:rPr>
              <w:t>称</w:t>
            </w:r>
          </w:p>
        </w:tc>
        <w:tc>
          <w:tcPr>
            <w:tcW w:w="2268" w:type="dxa"/>
            <w:vAlign w:val="center"/>
          </w:tcPr>
          <w:p w14:paraId="5E521C25" w14:textId="77777777" w:rsidR="00D07AAE" w:rsidRPr="00D07AAE" w:rsidRDefault="00D07AAE" w:rsidP="00D07AAE">
            <w:pPr>
              <w:spacing w:after="120"/>
              <w:jc w:val="center"/>
              <w:rPr>
                <w:szCs w:val="21"/>
              </w:rPr>
            </w:pPr>
          </w:p>
        </w:tc>
        <w:tc>
          <w:tcPr>
            <w:tcW w:w="1985" w:type="dxa"/>
            <w:vAlign w:val="center"/>
          </w:tcPr>
          <w:p w14:paraId="0F0E9029" w14:textId="77777777" w:rsidR="00D07AAE" w:rsidRPr="00D07AAE" w:rsidRDefault="00D07AAE" w:rsidP="00D07AAE">
            <w:pPr>
              <w:spacing w:after="120"/>
              <w:jc w:val="center"/>
              <w:rPr>
                <w:szCs w:val="21"/>
              </w:rPr>
            </w:pPr>
            <w:r w:rsidRPr="00D07AAE">
              <w:rPr>
                <w:rFonts w:hAnsi="宋体" w:hint="eastAsia"/>
                <w:szCs w:val="21"/>
              </w:rPr>
              <w:t>职</w:t>
            </w:r>
            <w:r w:rsidRPr="00D07AAE">
              <w:rPr>
                <w:szCs w:val="21"/>
              </w:rPr>
              <w:t xml:space="preserve"> </w:t>
            </w:r>
            <w:r w:rsidRPr="00D07AAE">
              <w:rPr>
                <w:rFonts w:hint="eastAsia"/>
                <w:szCs w:val="21"/>
              </w:rPr>
              <w:t xml:space="preserve"> </w:t>
            </w:r>
            <w:proofErr w:type="gramStart"/>
            <w:r w:rsidRPr="00D07AAE">
              <w:rPr>
                <w:rFonts w:hAnsi="宋体" w:hint="eastAsia"/>
                <w:szCs w:val="21"/>
              </w:rPr>
              <w:t>务</w:t>
            </w:r>
            <w:proofErr w:type="gramEnd"/>
          </w:p>
        </w:tc>
        <w:tc>
          <w:tcPr>
            <w:tcW w:w="2835" w:type="dxa"/>
            <w:gridSpan w:val="2"/>
            <w:vAlign w:val="center"/>
          </w:tcPr>
          <w:p w14:paraId="3CBD2AC5" w14:textId="77777777" w:rsidR="00D07AAE" w:rsidRPr="00D07AAE" w:rsidRDefault="00D07AAE" w:rsidP="00D07AAE">
            <w:pPr>
              <w:spacing w:after="120"/>
              <w:jc w:val="center"/>
              <w:rPr>
                <w:szCs w:val="21"/>
              </w:rPr>
            </w:pPr>
          </w:p>
        </w:tc>
      </w:tr>
      <w:tr w:rsidR="00D07AAE" w:rsidRPr="00D07AAE" w14:paraId="5B0F0E56" w14:textId="77777777" w:rsidTr="00D07AAE">
        <w:trPr>
          <w:trHeight w:val="489"/>
          <w:jc w:val="center"/>
        </w:trPr>
        <w:tc>
          <w:tcPr>
            <w:tcW w:w="1838" w:type="dxa"/>
            <w:vAlign w:val="center"/>
          </w:tcPr>
          <w:p w14:paraId="6FD59EF6" w14:textId="77777777" w:rsidR="00D07AAE" w:rsidRPr="00D07AAE" w:rsidRDefault="00D07AAE" w:rsidP="00D07AAE">
            <w:pPr>
              <w:spacing w:after="120"/>
              <w:jc w:val="center"/>
              <w:rPr>
                <w:szCs w:val="21"/>
              </w:rPr>
            </w:pPr>
            <w:r w:rsidRPr="00D07AAE">
              <w:rPr>
                <w:rFonts w:hAnsi="宋体" w:hint="eastAsia"/>
                <w:szCs w:val="21"/>
              </w:rPr>
              <w:t>通信地址</w:t>
            </w:r>
          </w:p>
        </w:tc>
        <w:tc>
          <w:tcPr>
            <w:tcW w:w="4253" w:type="dxa"/>
            <w:gridSpan w:val="2"/>
            <w:vAlign w:val="center"/>
          </w:tcPr>
          <w:p w14:paraId="714043F1" w14:textId="77777777" w:rsidR="00D07AAE" w:rsidRPr="00D07AAE" w:rsidRDefault="00D07AAE" w:rsidP="00D07AAE">
            <w:pPr>
              <w:spacing w:after="120"/>
              <w:jc w:val="center"/>
              <w:rPr>
                <w:szCs w:val="21"/>
              </w:rPr>
            </w:pPr>
          </w:p>
        </w:tc>
        <w:tc>
          <w:tcPr>
            <w:tcW w:w="1094" w:type="dxa"/>
            <w:vAlign w:val="center"/>
          </w:tcPr>
          <w:p w14:paraId="497B6910" w14:textId="77777777" w:rsidR="00D07AAE" w:rsidRPr="00D07AAE" w:rsidRDefault="00D07AAE" w:rsidP="00D07AAE">
            <w:pPr>
              <w:spacing w:after="120"/>
              <w:jc w:val="center"/>
              <w:rPr>
                <w:szCs w:val="21"/>
              </w:rPr>
            </w:pPr>
            <w:proofErr w:type="gramStart"/>
            <w:r w:rsidRPr="00D07AAE">
              <w:rPr>
                <w:rFonts w:hAnsi="宋体" w:hint="eastAsia"/>
                <w:szCs w:val="21"/>
              </w:rPr>
              <w:t>邮</w:t>
            </w:r>
            <w:proofErr w:type="gramEnd"/>
            <w:r w:rsidRPr="00D07AAE">
              <w:rPr>
                <w:szCs w:val="21"/>
              </w:rPr>
              <w:t xml:space="preserve">   </w:t>
            </w:r>
            <w:r w:rsidRPr="00D07AAE">
              <w:rPr>
                <w:rFonts w:hAnsi="宋体" w:hint="eastAsia"/>
                <w:szCs w:val="21"/>
              </w:rPr>
              <w:t>编</w:t>
            </w:r>
          </w:p>
        </w:tc>
        <w:tc>
          <w:tcPr>
            <w:tcW w:w="1741" w:type="dxa"/>
            <w:vAlign w:val="center"/>
          </w:tcPr>
          <w:p w14:paraId="1E7A760A" w14:textId="77777777" w:rsidR="00D07AAE" w:rsidRPr="00D07AAE" w:rsidRDefault="00D07AAE" w:rsidP="00D07AAE">
            <w:pPr>
              <w:spacing w:after="120"/>
              <w:jc w:val="center"/>
              <w:rPr>
                <w:szCs w:val="21"/>
              </w:rPr>
            </w:pPr>
          </w:p>
        </w:tc>
      </w:tr>
      <w:tr w:rsidR="00D07AAE" w:rsidRPr="00D07AAE" w14:paraId="011FB064" w14:textId="77777777" w:rsidTr="00D07AAE">
        <w:trPr>
          <w:trHeight w:val="508"/>
          <w:jc w:val="center"/>
        </w:trPr>
        <w:tc>
          <w:tcPr>
            <w:tcW w:w="1838" w:type="dxa"/>
            <w:vAlign w:val="center"/>
          </w:tcPr>
          <w:p w14:paraId="6BA5D5A0" w14:textId="77777777" w:rsidR="00D07AAE" w:rsidRPr="00D07AAE" w:rsidRDefault="00D07AAE" w:rsidP="00D07AAE">
            <w:pPr>
              <w:spacing w:after="120"/>
              <w:jc w:val="center"/>
              <w:rPr>
                <w:szCs w:val="21"/>
              </w:rPr>
            </w:pPr>
            <w:r w:rsidRPr="00D07AAE">
              <w:rPr>
                <w:rFonts w:hAnsi="宋体" w:hint="eastAsia"/>
                <w:szCs w:val="21"/>
              </w:rPr>
              <w:t>办公电话</w:t>
            </w:r>
          </w:p>
        </w:tc>
        <w:tc>
          <w:tcPr>
            <w:tcW w:w="4253" w:type="dxa"/>
            <w:gridSpan w:val="2"/>
            <w:vAlign w:val="center"/>
          </w:tcPr>
          <w:p w14:paraId="540159E7" w14:textId="77777777" w:rsidR="00D07AAE" w:rsidRPr="00D07AAE" w:rsidRDefault="00D07AAE" w:rsidP="00D07AAE">
            <w:pPr>
              <w:spacing w:after="120"/>
              <w:jc w:val="center"/>
              <w:rPr>
                <w:szCs w:val="21"/>
              </w:rPr>
            </w:pPr>
          </w:p>
        </w:tc>
        <w:tc>
          <w:tcPr>
            <w:tcW w:w="1094" w:type="dxa"/>
            <w:vAlign w:val="center"/>
          </w:tcPr>
          <w:p w14:paraId="52E2D9A5" w14:textId="77777777" w:rsidR="00D07AAE" w:rsidRPr="00D07AAE" w:rsidRDefault="00D07AAE" w:rsidP="00D07AAE">
            <w:pPr>
              <w:spacing w:after="120"/>
              <w:jc w:val="center"/>
              <w:rPr>
                <w:szCs w:val="21"/>
              </w:rPr>
            </w:pPr>
            <w:r w:rsidRPr="00D07AAE">
              <w:rPr>
                <w:rFonts w:hint="eastAsia"/>
                <w:szCs w:val="21"/>
              </w:rPr>
              <w:t>手</w:t>
            </w:r>
            <w:r w:rsidRPr="00D07AAE">
              <w:rPr>
                <w:rFonts w:hint="eastAsia"/>
                <w:szCs w:val="21"/>
              </w:rPr>
              <w:t xml:space="preserve">   </w:t>
            </w:r>
            <w:r w:rsidRPr="00D07AAE">
              <w:rPr>
                <w:rFonts w:hint="eastAsia"/>
                <w:szCs w:val="21"/>
              </w:rPr>
              <w:t>机</w:t>
            </w:r>
          </w:p>
        </w:tc>
        <w:tc>
          <w:tcPr>
            <w:tcW w:w="1741" w:type="dxa"/>
            <w:vAlign w:val="center"/>
          </w:tcPr>
          <w:p w14:paraId="63C469E7" w14:textId="77777777" w:rsidR="00D07AAE" w:rsidRPr="00D07AAE" w:rsidRDefault="00D07AAE" w:rsidP="00D07AAE">
            <w:pPr>
              <w:spacing w:after="120"/>
              <w:jc w:val="center"/>
              <w:rPr>
                <w:szCs w:val="21"/>
              </w:rPr>
            </w:pPr>
          </w:p>
        </w:tc>
      </w:tr>
      <w:tr w:rsidR="00D07AAE" w:rsidRPr="00D07AAE" w14:paraId="3A42FBFB" w14:textId="77777777" w:rsidTr="00D07AAE">
        <w:trPr>
          <w:trHeight w:val="494"/>
          <w:jc w:val="center"/>
        </w:trPr>
        <w:tc>
          <w:tcPr>
            <w:tcW w:w="1838" w:type="dxa"/>
            <w:vAlign w:val="center"/>
          </w:tcPr>
          <w:p w14:paraId="37BEAE44" w14:textId="77777777" w:rsidR="00D07AAE" w:rsidRPr="00D07AAE" w:rsidRDefault="00D07AAE" w:rsidP="00D07AAE">
            <w:pPr>
              <w:jc w:val="center"/>
              <w:rPr>
                <w:szCs w:val="21"/>
              </w:rPr>
            </w:pPr>
            <w:r w:rsidRPr="00D07AAE">
              <w:rPr>
                <w:rFonts w:hAnsi="宋体" w:hint="eastAsia"/>
                <w:szCs w:val="21"/>
              </w:rPr>
              <w:t>电子信箱</w:t>
            </w:r>
          </w:p>
        </w:tc>
        <w:tc>
          <w:tcPr>
            <w:tcW w:w="7088" w:type="dxa"/>
            <w:gridSpan w:val="4"/>
            <w:vAlign w:val="center"/>
          </w:tcPr>
          <w:p w14:paraId="29303A8D" w14:textId="77777777" w:rsidR="00D07AAE" w:rsidRPr="00D07AAE" w:rsidRDefault="00D07AAE" w:rsidP="00D07AAE">
            <w:pPr>
              <w:jc w:val="center"/>
              <w:rPr>
                <w:szCs w:val="21"/>
              </w:rPr>
            </w:pPr>
          </w:p>
        </w:tc>
      </w:tr>
      <w:tr w:rsidR="00D07AAE" w:rsidRPr="00D07AAE" w14:paraId="41D40B8A" w14:textId="77777777" w:rsidTr="00D07AAE">
        <w:trPr>
          <w:trHeight w:val="722"/>
          <w:jc w:val="center"/>
        </w:trPr>
        <w:tc>
          <w:tcPr>
            <w:tcW w:w="1838" w:type="dxa"/>
            <w:vAlign w:val="center"/>
          </w:tcPr>
          <w:p w14:paraId="36C98DF9" w14:textId="77777777" w:rsidR="00D07AAE" w:rsidRPr="00D07AAE" w:rsidRDefault="00D07AAE" w:rsidP="00D07AAE">
            <w:pPr>
              <w:jc w:val="center"/>
              <w:rPr>
                <w:szCs w:val="21"/>
              </w:rPr>
            </w:pPr>
            <w:r w:rsidRPr="00D07AAE">
              <w:rPr>
                <w:rFonts w:hAnsi="宋体" w:hint="eastAsia"/>
                <w:szCs w:val="21"/>
              </w:rPr>
              <w:t>是否提交</w:t>
            </w:r>
          </w:p>
          <w:p w14:paraId="6D584F5D" w14:textId="77777777" w:rsidR="00D07AAE" w:rsidRPr="00D07AAE" w:rsidRDefault="00D07AAE" w:rsidP="00D07AAE">
            <w:pPr>
              <w:jc w:val="center"/>
              <w:rPr>
                <w:szCs w:val="21"/>
              </w:rPr>
            </w:pPr>
            <w:r w:rsidRPr="00D07AAE">
              <w:rPr>
                <w:rFonts w:hAnsi="宋体" w:hint="eastAsia"/>
                <w:szCs w:val="21"/>
              </w:rPr>
              <w:t>论文</w:t>
            </w:r>
          </w:p>
        </w:tc>
        <w:tc>
          <w:tcPr>
            <w:tcW w:w="2268" w:type="dxa"/>
            <w:vAlign w:val="center"/>
          </w:tcPr>
          <w:p w14:paraId="6FE98EAE" w14:textId="77777777" w:rsidR="00D07AAE" w:rsidRPr="00D07AAE" w:rsidRDefault="00D07AAE" w:rsidP="00D07AAE">
            <w:pPr>
              <w:ind w:firstLineChars="100" w:firstLine="210"/>
              <w:rPr>
                <w:szCs w:val="21"/>
              </w:rPr>
            </w:pPr>
            <w:r w:rsidRPr="00D07AAE">
              <w:rPr>
                <w:rFonts w:hAnsi="宋体" w:hint="eastAsia"/>
                <w:szCs w:val="21"/>
              </w:rPr>
              <w:t>是</w:t>
            </w:r>
            <w:r w:rsidRPr="00D07AAE">
              <w:rPr>
                <w:szCs w:val="21"/>
              </w:rPr>
              <w:t xml:space="preserve"> □   </w:t>
            </w:r>
            <w:r w:rsidRPr="00D07AAE">
              <w:rPr>
                <w:rFonts w:hAnsi="宋体" w:hint="eastAsia"/>
                <w:szCs w:val="21"/>
              </w:rPr>
              <w:t>否</w:t>
            </w:r>
            <w:r w:rsidRPr="00D07AAE">
              <w:rPr>
                <w:szCs w:val="21"/>
              </w:rPr>
              <w:t xml:space="preserve"> □</w:t>
            </w:r>
          </w:p>
        </w:tc>
        <w:tc>
          <w:tcPr>
            <w:tcW w:w="1985" w:type="dxa"/>
            <w:vAlign w:val="center"/>
          </w:tcPr>
          <w:p w14:paraId="6E1398A0" w14:textId="77777777" w:rsidR="00D07AAE" w:rsidRPr="00D07AAE" w:rsidRDefault="00D07AAE" w:rsidP="00D07AAE">
            <w:pPr>
              <w:jc w:val="center"/>
              <w:rPr>
                <w:szCs w:val="21"/>
              </w:rPr>
            </w:pPr>
            <w:r w:rsidRPr="00D07AAE">
              <w:rPr>
                <w:rFonts w:hAnsi="宋体" w:hint="eastAsia"/>
                <w:szCs w:val="21"/>
              </w:rPr>
              <w:t>是否申请会上交流报告</w:t>
            </w:r>
          </w:p>
        </w:tc>
        <w:tc>
          <w:tcPr>
            <w:tcW w:w="2835" w:type="dxa"/>
            <w:gridSpan w:val="2"/>
            <w:vAlign w:val="center"/>
          </w:tcPr>
          <w:p w14:paraId="00D3363A" w14:textId="77777777" w:rsidR="00D07AAE" w:rsidRPr="00D07AAE" w:rsidRDefault="00D07AAE" w:rsidP="00D07AAE">
            <w:pPr>
              <w:jc w:val="center"/>
              <w:rPr>
                <w:szCs w:val="21"/>
              </w:rPr>
            </w:pPr>
            <w:r w:rsidRPr="00D07AAE">
              <w:rPr>
                <w:rFonts w:hAnsi="宋体" w:hint="eastAsia"/>
                <w:szCs w:val="21"/>
              </w:rPr>
              <w:t>是</w:t>
            </w:r>
            <w:r w:rsidRPr="00D07AAE">
              <w:rPr>
                <w:szCs w:val="21"/>
              </w:rPr>
              <w:t xml:space="preserve"> □   </w:t>
            </w:r>
            <w:r w:rsidRPr="00D07AAE">
              <w:rPr>
                <w:rFonts w:hAnsi="宋体" w:hint="eastAsia"/>
                <w:szCs w:val="21"/>
              </w:rPr>
              <w:t>否</w:t>
            </w:r>
            <w:r w:rsidRPr="00D07AAE">
              <w:rPr>
                <w:szCs w:val="21"/>
              </w:rPr>
              <w:t xml:space="preserve"> □</w:t>
            </w:r>
          </w:p>
        </w:tc>
      </w:tr>
      <w:tr w:rsidR="00D07AAE" w:rsidRPr="00D07AAE" w14:paraId="78300D07" w14:textId="77777777" w:rsidTr="00D07AAE">
        <w:trPr>
          <w:trHeight w:val="886"/>
          <w:jc w:val="center"/>
        </w:trPr>
        <w:tc>
          <w:tcPr>
            <w:tcW w:w="1838" w:type="dxa"/>
            <w:vAlign w:val="center"/>
          </w:tcPr>
          <w:p w14:paraId="7ECB7703" w14:textId="68569301" w:rsidR="00D07AAE" w:rsidRPr="00D07AAE" w:rsidRDefault="007E4FD9" w:rsidP="00D07AAE">
            <w:pPr>
              <w:jc w:val="center"/>
              <w:rPr>
                <w:rFonts w:hAnsi="宋体"/>
                <w:szCs w:val="21"/>
              </w:rPr>
            </w:pPr>
            <w:r>
              <w:rPr>
                <w:rFonts w:hAnsi="宋体" w:hint="eastAsia"/>
                <w:szCs w:val="21"/>
              </w:rPr>
              <w:t>研究方向</w:t>
            </w:r>
          </w:p>
        </w:tc>
        <w:tc>
          <w:tcPr>
            <w:tcW w:w="7088" w:type="dxa"/>
            <w:gridSpan w:val="4"/>
            <w:vAlign w:val="center"/>
          </w:tcPr>
          <w:p w14:paraId="5EA19723" w14:textId="77777777" w:rsidR="00D07AAE" w:rsidRPr="00D07AAE" w:rsidRDefault="00D07AAE" w:rsidP="00D07AAE">
            <w:pPr>
              <w:rPr>
                <w:szCs w:val="21"/>
              </w:rPr>
            </w:pPr>
          </w:p>
        </w:tc>
      </w:tr>
      <w:tr w:rsidR="00D07AAE" w:rsidRPr="00D07AAE" w14:paraId="5C7A4B8D" w14:textId="77777777" w:rsidTr="00D07AAE">
        <w:trPr>
          <w:trHeight w:val="886"/>
          <w:jc w:val="center"/>
        </w:trPr>
        <w:tc>
          <w:tcPr>
            <w:tcW w:w="1838" w:type="dxa"/>
            <w:vAlign w:val="center"/>
          </w:tcPr>
          <w:p w14:paraId="4B05118E" w14:textId="16FB3559" w:rsidR="00D07AAE" w:rsidRPr="00D07AAE" w:rsidRDefault="007E4FD9" w:rsidP="00D07AAE">
            <w:pPr>
              <w:jc w:val="center"/>
              <w:rPr>
                <w:rFonts w:hAnsi="宋体"/>
                <w:szCs w:val="21"/>
              </w:rPr>
            </w:pPr>
            <w:r w:rsidRPr="00D07AAE">
              <w:rPr>
                <w:rFonts w:hAnsi="宋体" w:hint="eastAsia"/>
                <w:szCs w:val="21"/>
              </w:rPr>
              <w:t>论文</w:t>
            </w:r>
            <w:r w:rsidRPr="00D07AAE">
              <w:rPr>
                <w:rFonts w:hAnsi="宋体" w:hint="eastAsia"/>
                <w:szCs w:val="21"/>
              </w:rPr>
              <w:t>/</w:t>
            </w:r>
            <w:r w:rsidRPr="00D07AAE">
              <w:rPr>
                <w:rFonts w:hAnsi="宋体" w:hint="eastAsia"/>
                <w:szCs w:val="21"/>
              </w:rPr>
              <w:t>报告题目</w:t>
            </w:r>
          </w:p>
        </w:tc>
        <w:tc>
          <w:tcPr>
            <w:tcW w:w="7088" w:type="dxa"/>
            <w:gridSpan w:val="4"/>
            <w:vAlign w:val="center"/>
          </w:tcPr>
          <w:p w14:paraId="1C7F58B1" w14:textId="77777777" w:rsidR="00D07AAE" w:rsidRPr="00D07AAE" w:rsidRDefault="00D07AAE" w:rsidP="00D07AAE">
            <w:pPr>
              <w:rPr>
                <w:szCs w:val="21"/>
              </w:rPr>
            </w:pPr>
          </w:p>
        </w:tc>
      </w:tr>
      <w:tr w:rsidR="00064CB6" w:rsidRPr="00D07AAE" w14:paraId="1D6830B9" w14:textId="77777777" w:rsidTr="00D07AAE">
        <w:trPr>
          <w:trHeight w:val="886"/>
          <w:jc w:val="center"/>
        </w:trPr>
        <w:tc>
          <w:tcPr>
            <w:tcW w:w="1838" w:type="dxa"/>
            <w:vAlign w:val="center"/>
          </w:tcPr>
          <w:p w14:paraId="4CD11BDC" w14:textId="12E9EC81" w:rsidR="00064CB6" w:rsidRPr="00D07AAE" w:rsidRDefault="00064CB6" w:rsidP="00D07AAE">
            <w:pPr>
              <w:jc w:val="center"/>
              <w:rPr>
                <w:rFonts w:hAnsi="宋体"/>
                <w:szCs w:val="21"/>
              </w:rPr>
            </w:pPr>
            <w:r>
              <w:rPr>
                <w:rFonts w:hAnsi="宋体" w:hint="eastAsia"/>
                <w:szCs w:val="21"/>
              </w:rPr>
              <w:t>房间</w:t>
            </w:r>
            <w:r>
              <w:rPr>
                <w:rFonts w:hAnsi="宋体"/>
                <w:szCs w:val="21"/>
              </w:rPr>
              <w:t>选择</w:t>
            </w:r>
          </w:p>
        </w:tc>
        <w:tc>
          <w:tcPr>
            <w:tcW w:w="7088" w:type="dxa"/>
            <w:gridSpan w:val="4"/>
            <w:vAlign w:val="center"/>
          </w:tcPr>
          <w:p w14:paraId="0D269D2B" w14:textId="665C084A" w:rsidR="00064CB6" w:rsidRPr="00D07AAE" w:rsidRDefault="00064CB6" w:rsidP="0035545E">
            <w:pPr>
              <w:ind w:firstLineChars="50" w:firstLine="105"/>
              <w:rPr>
                <w:szCs w:val="21"/>
              </w:rPr>
            </w:pPr>
            <w:r>
              <w:rPr>
                <w:rFonts w:hint="eastAsia"/>
                <w:szCs w:val="21"/>
              </w:rPr>
              <w:t>单间</w:t>
            </w:r>
            <w:r>
              <w:rPr>
                <w:rFonts w:hint="eastAsia"/>
                <w:szCs w:val="21"/>
              </w:rPr>
              <w:t xml:space="preserve">  </w:t>
            </w:r>
            <w:r w:rsidRPr="00E93988">
              <w:rPr>
                <w:szCs w:val="21"/>
              </w:rPr>
              <w:t>□</w:t>
            </w:r>
            <w:r>
              <w:rPr>
                <w:szCs w:val="21"/>
              </w:rPr>
              <w:t xml:space="preserve">      </w:t>
            </w:r>
            <w:proofErr w:type="gramStart"/>
            <w:r>
              <w:rPr>
                <w:rFonts w:hint="eastAsia"/>
                <w:szCs w:val="21"/>
              </w:rPr>
              <w:t>标间单住</w:t>
            </w:r>
            <w:proofErr w:type="gramEnd"/>
            <w:r>
              <w:rPr>
                <w:rFonts w:hint="eastAsia"/>
                <w:szCs w:val="21"/>
              </w:rPr>
              <w:t xml:space="preserve">  </w:t>
            </w:r>
            <w:r w:rsidRPr="00E93988">
              <w:rPr>
                <w:szCs w:val="21"/>
              </w:rPr>
              <w:t>□</w:t>
            </w:r>
            <w:r>
              <w:rPr>
                <w:szCs w:val="21"/>
              </w:rPr>
              <w:t xml:space="preserve"> </w:t>
            </w:r>
            <w:r>
              <w:rPr>
                <w:rFonts w:hint="eastAsia"/>
                <w:szCs w:val="21"/>
              </w:rPr>
              <w:t xml:space="preserve"> </w:t>
            </w:r>
            <w:r>
              <w:rPr>
                <w:szCs w:val="21"/>
              </w:rPr>
              <w:t xml:space="preserve">  </w:t>
            </w:r>
            <w:proofErr w:type="gramStart"/>
            <w:r>
              <w:rPr>
                <w:rFonts w:hint="eastAsia"/>
                <w:szCs w:val="21"/>
              </w:rPr>
              <w:t>标间合住</w:t>
            </w:r>
            <w:proofErr w:type="gramEnd"/>
            <w:r>
              <w:rPr>
                <w:rFonts w:hint="eastAsia"/>
                <w:szCs w:val="21"/>
              </w:rPr>
              <w:t xml:space="preserve">  </w:t>
            </w:r>
            <w:r w:rsidRPr="00E93988">
              <w:rPr>
                <w:szCs w:val="21"/>
              </w:rPr>
              <w:t>□</w:t>
            </w:r>
            <w:r>
              <w:rPr>
                <w:szCs w:val="21"/>
              </w:rPr>
              <w:t xml:space="preserve">  </w:t>
            </w:r>
          </w:p>
        </w:tc>
      </w:tr>
      <w:tr w:rsidR="00D07AAE" w:rsidRPr="00D07AAE" w14:paraId="741109D9" w14:textId="77777777" w:rsidTr="00D07AAE">
        <w:trPr>
          <w:trHeight w:val="570"/>
          <w:jc w:val="center"/>
        </w:trPr>
        <w:tc>
          <w:tcPr>
            <w:tcW w:w="1838" w:type="dxa"/>
            <w:vAlign w:val="center"/>
          </w:tcPr>
          <w:p w14:paraId="13FEF43D" w14:textId="77777777" w:rsidR="00D07AAE" w:rsidRPr="00D07AAE" w:rsidRDefault="00D07AAE" w:rsidP="00D07AAE">
            <w:pPr>
              <w:jc w:val="center"/>
              <w:rPr>
                <w:rFonts w:hAnsi="宋体"/>
                <w:szCs w:val="21"/>
              </w:rPr>
            </w:pPr>
            <w:r w:rsidRPr="00D07AAE">
              <w:rPr>
                <w:rFonts w:hAnsi="宋体" w:hint="eastAsia"/>
                <w:szCs w:val="21"/>
              </w:rPr>
              <w:t>发票信息</w:t>
            </w:r>
          </w:p>
        </w:tc>
        <w:tc>
          <w:tcPr>
            <w:tcW w:w="7088" w:type="dxa"/>
            <w:gridSpan w:val="4"/>
            <w:vAlign w:val="center"/>
          </w:tcPr>
          <w:p w14:paraId="36EC939D" w14:textId="77777777" w:rsidR="00D07AAE" w:rsidRPr="00D07AAE" w:rsidRDefault="00D07AAE" w:rsidP="00D07AAE">
            <w:pPr>
              <w:shd w:val="clear" w:color="auto" w:fill="FFFFFF"/>
              <w:rPr>
                <w:color w:val="000000"/>
                <w:szCs w:val="21"/>
              </w:rPr>
            </w:pPr>
            <w:r w:rsidRPr="00D07AAE">
              <w:rPr>
                <w:color w:val="000000"/>
                <w:szCs w:val="21"/>
              </w:rPr>
              <w:t>抬头：</w:t>
            </w:r>
          </w:p>
          <w:p w14:paraId="2CE7C481" w14:textId="77777777" w:rsidR="00D07AAE" w:rsidRPr="00D07AAE" w:rsidRDefault="00D07AAE" w:rsidP="00D07AAE">
            <w:pPr>
              <w:shd w:val="clear" w:color="auto" w:fill="FFFFFF"/>
              <w:rPr>
                <w:color w:val="000000"/>
                <w:szCs w:val="21"/>
              </w:rPr>
            </w:pPr>
            <w:r w:rsidRPr="00D07AAE">
              <w:rPr>
                <w:color w:val="000000"/>
                <w:szCs w:val="21"/>
              </w:rPr>
              <w:t>税号：</w:t>
            </w:r>
          </w:p>
          <w:p w14:paraId="526A53DE" w14:textId="77777777" w:rsidR="00D07AAE" w:rsidRPr="00D07AAE" w:rsidRDefault="00D07AAE" w:rsidP="00D07AAE">
            <w:pPr>
              <w:shd w:val="clear" w:color="auto" w:fill="FFFFFF"/>
              <w:rPr>
                <w:color w:val="000000"/>
                <w:szCs w:val="21"/>
              </w:rPr>
            </w:pPr>
            <w:r w:rsidRPr="00D07AAE">
              <w:rPr>
                <w:rFonts w:hint="eastAsia"/>
                <w:color w:val="000000"/>
                <w:szCs w:val="21"/>
              </w:rPr>
              <w:t>地址：</w:t>
            </w:r>
          </w:p>
          <w:p w14:paraId="54203EAB" w14:textId="77777777" w:rsidR="00D07AAE" w:rsidRPr="00D07AAE" w:rsidRDefault="00D07AAE" w:rsidP="00D07AAE">
            <w:pPr>
              <w:shd w:val="clear" w:color="auto" w:fill="FFFFFF"/>
              <w:rPr>
                <w:color w:val="000000"/>
                <w:szCs w:val="21"/>
              </w:rPr>
            </w:pPr>
            <w:r w:rsidRPr="00D07AAE">
              <w:rPr>
                <w:rFonts w:hint="eastAsia"/>
                <w:color w:val="000000"/>
                <w:szCs w:val="21"/>
              </w:rPr>
              <w:t>电话：</w:t>
            </w:r>
          </w:p>
        </w:tc>
      </w:tr>
      <w:tr w:rsidR="00D07AAE" w:rsidRPr="00D07AAE" w14:paraId="159B85EA" w14:textId="77777777" w:rsidTr="00D07AAE">
        <w:trPr>
          <w:trHeight w:val="570"/>
          <w:jc w:val="center"/>
        </w:trPr>
        <w:tc>
          <w:tcPr>
            <w:tcW w:w="1838" w:type="dxa"/>
            <w:vAlign w:val="center"/>
          </w:tcPr>
          <w:p w14:paraId="4CB3C0F8" w14:textId="77777777" w:rsidR="00D07AAE" w:rsidRPr="00D07AAE" w:rsidRDefault="00D07AAE" w:rsidP="00D07AAE">
            <w:pPr>
              <w:jc w:val="center"/>
              <w:rPr>
                <w:rFonts w:hAnsi="宋体"/>
                <w:szCs w:val="21"/>
              </w:rPr>
            </w:pPr>
            <w:r w:rsidRPr="00D07AAE">
              <w:rPr>
                <w:rFonts w:hAnsi="宋体" w:hint="eastAsia"/>
                <w:szCs w:val="21"/>
              </w:rPr>
              <w:t>其他</w:t>
            </w:r>
          </w:p>
        </w:tc>
        <w:tc>
          <w:tcPr>
            <w:tcW w:w="7088" w:type="dxa"/>
            <w:gridSpan w:val="4"/>
            <w:vAlign w:val="center"/>
          </w:tcPr>
          <w:p w14:paraId="26FEBCBE" w14:textId="23BAFB28" w:rsidR="00D07AAE" w:rsidRPr="00D07AAE" w:rsidRDefault="007E4FD9" w:rsidP="006C2EF2">
            <w:pPr>
              <w:shd w:val="clear" w:color="auto" w:fill="FFFFFF"/>
              <w:rPr>
                <w:color w:val="000000"/>
                <w:szCs w:val="21"/>
              </w:rPr>
            </w:pPr>
            <w:r>
              <w:rPr>
                <w:rFonts w:hint="eastAsia"/>
                <w:color w:val="000000"/>
                <w:szCs w:val="21"/>
              </w:rPr>
              <w:t>博士后请在</w:t>
            </w:r>
            <w:r w:rsidR="006C2EF2">
              <w:rPr>
                <w:rFonts w:hint="eastAsia"/>
                <w:color w:val="000000"/>
                <w:szCs w:val="21"/>
              </w:rPr>
              <w:t>此</w:t>
            </w:r>
            <w:r>
              <w:rPr>
                <w:rFonts w:hint="eastAsia"/>
                <w:color w:val="000000"/>
                <w:szCs w:val="21"/>
              </w:rPr>
              <w:t>栏注明博士后编号</w:t>
            </w:r>
          </w:p>
        </w:tc>
      </w:tr>
    </w:tbl>
    <w:p w14:paraId="3F6F6BA9" w14:textId="77777777" w:rsidR="00D07AAE" w:rsidRDefault="00D07AAE" w:rsidP="00C11C26">
      <w:pPr>
        <w:snapToGrid w:val="0"/>
        <w:spacing w:line="360" w:lineRule="auto"/>
        <w:rPr>
          <w:rFonts w:eastAsia="华文仿宋"/>
          <w:b/>
          <w:bCs/>
          <w:sz w:val="30"/>
          <w:szCs w:val="30"/>
        </w:rPr>
      </w:pPr>
    </w:p>
    <w:p w14:paraId="084AEFC4" w14:textId="77777777" w:rsidR="00D07AAE" w:rsidRDefault="00D07AAE" w:rsidP="00C11C26">
      <w:pPr>
        <w:snapToGrid w:val="0"/>
        <w:spacing w:line="360" w:lineRule="auto"/>
        <w:rPr>
          <w:rFonts w:eastAsia="华文仿宋"/>
          <w:b/>
          <w:bCs/>
          <w:sz w:val="30"/>
          <w:szCs w:val="30"/>
        </w:rPr>
      </w:pPr>
    </w:p>
    <w:p w14:paraId="5DD73C38" w14:textId="77777777" w:rsidR="00D07AAE" w:rsidRDefault="00D07AAE" w:rsidP="00C11C26">
      <w:pPr>
        <w:snapToGrid w:val="0"/>
        <w:spacing w:line="360" w:lineRule="auto"/>
        <w:rPr>
          <w:rFonts w:eastAsia="华文仿宋"/>
          <w:b/>
          <w:bCs/>
          <w:sz w:val="30"/>
          <w:szCs w:val="30"/>
        </w:rPr>
      </w:pPr>
    </w:p>
    <w:p w14:paraId="54293E93" w14:textId="55FB197C" w:rsidR="00C67AFA" w:rsidRDefault="00C67AFA" w:rsidP="00C11C26">
      <w:pPr>
        <w:snapToGrid w:val="0"/>
        <w:spacing w:line="360" w:lineRule="auto"/>
        <w:rPr>
          <w:rFonts w:eastAsia="华文仿宋"/>
          <w:b/>
          <w:bCs/>
          <w:sz w:val="30"/>
          <w:szCs w:val="30"/>
        </w:rPr>
      </w:pPr>
      <w:r>
        <w:rPr>
          <w:rFonts w:eastAsia="华文仿宋"/>
          <w:b/>
          <w:bCs/>
          <w:sz w:val="30"/>
          <w:szCs w:val="30"/>
        </w:rPr>
        <w:br w:type="page"/>
      </w:r>
    </w:p>
    <w:p w14:paraId="2E971E74" w14:textId="77777777" w:rsidR="00636940" w:rsidRPr="00C11C26" w:rsidRDefault="00636940" w:rsidP="00636940">
      <w:pPr>
        <w:snapToGrid w:val="0"/>
        <w:spacing w:line="360" w:lineRule="auto"/>
        <w:rPr>
          <w:rFonts w:ascii="华文仿宋" w:eastAsia="华文仿宋" w:hAnsi="华文仿宋"/>
          <w:b/>
          <w:bCs/>
          <w:sz w:val="30"/>
          <w:szCs w:val="30"/>
        </w:rPr>
      </w:pPr>
      <w:r w:rsidRPr="00C11C26">
        <w:rPr>
          <w:rFonts w:ascii="华文仿宋" w:eastAsia="华文仿宋" w:hAnsi="华文仿宋"/>
          <w:b/>
          <w:bCs/>
          <w:sz w:val="30"/>
          <w:szCs w:val="30"/>
        </w:rPr>
        <w:lastRenderedPageBreak/>
        <w:t>附件</w:t>
      </w:r>
      <w:r w:rsidRPr="00C11C26">
        <w:rPr>
          <w:rFonts w:ascii="华文仿宋" w:eastAsia="华文仿宋" w:hAnsi="华文仿宋" w:hint="eastAsia"/>
          <w:b/>
          <w:bCs/>
          <w:sz w:val="30"/>
          <w:szCs w:val="30"/>
        </w:rPr>
        <w:t>2</w:t>
      </w:r>
    </w:p>
    <w:p w14:paraId="767803A1" w14:textId="7DA82504" w:rsidR="00636940" w:rsidRPr="00CA5CB5" w:rsidRDefault="00636940" w:rsidP="00636940">
      <w:pPr>
        <w:spacing w:line="500" w:lineRule="atLeast"/>
        <w:jc w:val="center"/>
        <w:rPr>
          <w:rFonts w:eastAsia="方正小标宋简体"/>
          <w:sz w:val="36"/>
          <w:szCs w:val="36"/>
        </w:rPr>
      </w:pPr>
      <w:r w:rsidRPr="00CA5CB5">
        <w:rPr>
          <w:rFonts w:eastAsia="方正小标宋简体"/>
          <w:sz w:val="36"/>
          <w:szCs w:val="36"/>
        </w:rPr>
        <w:t>《</w:t>
      </w:r>
      <w:r w:rsidRPr="00636940">
        <w:rPr>
          <w:rFonts w:eastAsia="方正小标宋简体" w:hint="eastAsia"/>
          <w:sz w:val="36"/>
          <w:szCs w:val="36"/>
        </w:rPr>
        <w:t>新型植保与现代农业科学发展</w:t>
      </w:r>
      <w:r w:rsidRPr="00CA5CB5">
        <w:rPr>
          <w:rFonts w:eastAsia="方正小标宋简体"/>
          <w:sz w:val="36"/>
          <w:szCs w:val="36"/>
        </w:rPr>
        <w:t>》论文撰写格式</w:t>
      </w:r>
    </w:p>
    <w:p w14:paraId="7530403B" w14:textId="77777777" w:rsidR="00636940" w:rsidRPr="00CA5CB5" w:rsidRDefault="00636940" w:rsidP="00636940">
      <w:pPr>
        <w:ind w:firstLineChars="200" w:firstLine="482"/>
        <w:rPr>
          <w:b/>
          <w:bCs/>
          <w:color w:val="000000"/>
          <w:sz w:val="24"/>
        </w:rPr>
      </w:pPr>
    </w:p>
    <w:p w14:paraId="571D044E" w14:textId="77777777" w:rsidR="00636940" w:rsidRPr="00CA5CB5" w:rsidRDefault="00636940" w:rsidP="00636940">
      <w:pPr>
        <w:ind w:firstLineChars="200" w:firstLine="482"/>
        <w:rPr>
          <w:b/>
          <w:bCs/>
          <w:color w:val="000000"/>
          <w:sz w:val="24"/>
        </w:rPr>
      </w:pPr>
      <w:r w:rsidRPr="00CA5CB5">
        <w:rPr>
          <w:b/>
          <w:bCs/>
          <w:color w:val="000000"/>
          <w:sz w:val="24"/>
        </w:rPr>
        <w:t>一、正文以前部分</w:t>
      </w:r>
    </w:p>
    <w:p w14:paraId="0F3AFB55" w14:textId="77777777" w:rsidR="00636940" w:rsidRPr="00CA5CB5" w:rsidRDefault="00636940" w:rsidP="00636940">
      <w:pPr>
        <w:rPr>
          <w:bCs/>
          <w:color w:val="000000"/>
          <w:sz w:val="24"/>
        </w:rPr>
      </w:pPr>
      <w:r w:rsidRPr="00CA5CB5">
        <w:rPr>
          <w:bCs/>
          <w:color w:val="000000"/>
          <w:sz w:val="24"/>
        </w:rPr>
        <w:t xml:space="preserve">  </w:t>
      </w:r>
      <w:r w:rsidRPr="00CA5CB5">
        <w:rPr>
          <w:bCs/>
          <w:color w:val="000000"/>
          <w:sz w:val="24"/>
        </w:rPr>
        <w:t>（</w:t>
      </w:r>
      <w:r w:rsidRPr="00CA5CB5">
        <w:rPr>
          <w:bCs/>
          <w:color w:val="000000"/>
          <w:sz w:val="24"/>
        </w:rPr>
        <w:t>1</w:t>
      </w:r>
      <w:r w:rsidRPr="00CA5CB5">
        <w:rPr>
          <w:bCs/>
          <w:color w:val="000000"/>
          <w:sz w:val="24"/>
        </w:rPr>
        <w:t>）论文题目：</w:t>
      </w:r>
      <w:r>
        <w:rPr>
          <w:bCs/>
          <w:color w:val="000000"/>
          <w:sz w:val="24"/>
        </w:rPr>
        <w:t>2</w:t>
      </w:r>
      <w:r w:rsidRPr="00CA5CB5">
        <w:rPr>
          <w:bCs/>
          <w:color w:val="000000"/>
          <w:sz w:val="24"/>
        </w:rPr>
        <w:t>号黑体，居中排</w:t>
      </w:r>
      <w:r w:rsidRPr="00CA5CB5">
        <w:rPr>
          <w:bCs/>
          <w:sz w:val="24"/>
        </w:rPr>
        <w:t>（同时提供</w:t>
      </w:r>
      <w:r w:rsidRPr="00CA5CB5">
        <w:rPr>
          <w:kern w:val="0"/>
          <w:sz w:val="24"/>
        </w:rPr>
        <w:t>英文题目</w:t>
      </w:r>
      <w:r>
        <w:rPr>
          <w:rFonts w:hint="eastAsia"/>
          <w:kern w:val="0"/>
          <w:sz w:val="24"/>
        </w:rPr>
        <w:t>，</w:t>
      </w:r>
      <w:r>
        <w:rPr>
          <w:kern w:val="0"/>
          <w:sz w:val="24"/>
        </w:rPr>
        <w:t>2</w:t>
      </w:r>
      <w:r>
        <w:rPr>
          <w:rFonts w:hint="eastAsia"/>
          <w:kern w:val="0"/>
          <w:sz w:val="24"/>
        </w:rPr>
        <w:t>号</w:t>
      </w:r>
      <w:r w:rsidRPr="00CA5CB5">
        <w:rPr>
          <w:bCs/>
          <w:sz w:val="24"/>
        </w:rPr>
        <w:t>）</w:t>
      </w:r>
    </w:p>
    <w:p w14:paraId="64C89AEF" w14:textId="77777777" w:rsidR="00636940" w:rsidRPr="00CA5CB5" w:rsidRDefault="00636940" w:rsidP="00636940">
      <w:pPr>
        <w:rPr>
          <w:bCs/>
          <w:color w:val="000000"/>
          <w:sz w:val="24"/>
        </w:rPr>
      </w:pPr>
      <w:r w:rsidRPr="00CA5CB5">
        <w:rPr>
          <w:bCs/>
          <w:color w:val="000000"/>
          <w:sz w:val="24"/>
        </w:rPr>
        <w:t xml:space="preserve">  </w:t>
      </w:r>
      <w:r w:rsidRPr="00CA5CB5">
        <w:rPr>
          <w:bCs/>
          <w:color w:val="000000"/>
          <w:sz w:val="24"/>
        </w:rPr>
        <w:t>（</w:t>
      </w:r>
      <w:r w:rsidRPr="00CA5CB5">
        <w:rPr>
          <w:bCs/>
          <w:color w:val="000000"/>
          <w:sz w:val="24"/>
        </w:rPr>
        <w:t>2</w:t>
      </w:r>
      <w:r w:rsidRPr="00CA5CB5">
        <w:rPr>
          <w:bCs/>
          <w:color w:val="000000"/>
          <w:sz w:val="24"/>
        </w:rPr>
        <w:t>）作者姓名：</w:t>
      </w:r>
      <w:r>
        <w:rPr>
          <w:rFonts w:hint="eastAsia"/>
          <w:bCs/>
          <w:color w:val="000000"/>
          <w:sz w:val="24"/>
        </w:rPr>
        <w:t>5</w:t>
      </w:r>
      <w:r w:rsidRPr="00CA5CB5">
        <w:rPr>
          <w:bCs/>
          <w:color w:val="000000"/>
          <w:sz w:val="24"/>
        </w:rPr>
        <w:t>号楷体，居中，人名之间空</w:t>
      </w:r>
      <w:r w:rsidRPr="00CA5CB5">
        <w:rPr>
          <w:bCs/>
          <w:color w:val="000000"/>
          <w:sz w:val="24"/>
        </w:rPr>
        <w:t>2</w:t>
      </w:r>
      <w:r w:rsidRPr="00CA5CB5">
        <w:rPr>
          <w:bCs/>
          <w:color w:val="000000"/>
          <w:sz w:val="24"/>
        </w:rPr>
        <w:t>格</w:t>
      </w:r>
    </w:p>
    <w:p w14:paraId="7EEC9F5B" w14:textId="77777777" w:rsidR="00636940" w:rsidRPr="00CA5CB5" w:rsidRDefault="00636940" w:rsidP="00636940">
      <w:pPr>
        <w:rPr>
          <w:bCs/>
          <w:color w:val="000000"/>
          <w:sz w:val="24"/>
        </w:rPr>
      </w:pPr>
      <w:r w:rsidRPr="00CA5CB5">
        <w:rPr>
          <w:bCs/>
          <w:color w:val="000000"/>
          <w:sz w:val="24"/>
        </w:rPr>
        <w:t xml:space="preserve">  </w:t>
      </w:r>
      <w:r w:rsidRPr="00CA5CB5">
        <w:rPr>
          <w:bCs/>
          <w:color w:val="000000"/>
          <w:sz w:val="24"/>
        </w:rPr>
        <w:t>（</w:t>
      </w:r>
      <w:r w:rsidRPr="00CA5CB5">
        <w:rPr>
          <w:bCs/>
          <w:color w:val="000000"/>
          <w:sz w:val="24"/>
        </w:rPr>
        <w:t>3</w:t>
      </w:r>
      <w:r w:rsidRPr="00CA5CB5">
        <w:rPr>
          <w:bCs/>
          <w:color w:val="000000"/>
          <w:sz w:val="24"/>
        </w:rPr>
        <w:t>）作者单位：</w:t>
      </w:r>
      <w:r w:rsidRPr="00C11C26">
        <w:rPr>
          <w:rFonts w:ascii="宋体" w:hAnsi="宋体" w:hint="eastAsia"/>
          <w:bCs/>
          <w:color w:val="000000"/>
          <w:sz w:val="24"/>
        </w:rPr>
        <w:t>5号仿体</w:t>
      </w:r>
      <w:r w:rsidRPr="00CA5CB5">
        <w:rPr>
          <w:bCs/>
          <w:color w:val="000000"/>
          <w:sz w:val="24"/>
        </w:rPr>
        <w:t>，单位和地点之间加逗号，</w:t>
      </w:r>
      <w:r w:rsidRPr="00B80AE3">
        <w:rPr>
          <w:rFonts w:hint="eastAsia"/>
          <w:bCs/>
          <w:color w:val="000000"/>
          <w:sz w:val="24"/>
        </w:rPr>
        <w:t>单位写明正式全称，地址写到市级</w:t>
      </w:r>
      <w:r>
        <w:rPr>
          <w:rFonts w:hint="eastAsia"/>
          <w:bCs/>
          <w:color w:val="000000"/>
          <w:sz w:val="24"/>
        </w:rPr>
        <w:t>，</w:t>
      </w:r>
      <w:r w:rsidRPr="00CA5CB5">
        <w:rPr>
          <w:bCs/>
          <w:color w:val="000000"/>
          <w:sz w:val="24"/>
        </w:rPr>
        <w:t>地点和邮编之间加空</w:t>
      </w:r>
      <w:r w:rsidRPr="00CA5CB5">
        <w:rPr>
          <w:bCs/>
          <w:color w:val="000000"/>
          <w:sz w:val="24"/>
        </w:rPr>
        <w:t>1</w:t>
      </w:r>
      <w:r w:rsidRPr="00CA5CB5">
        <w:rPr>
          <w:bCs/>
          <w:color w:val="000000"/>
          <w:sz w:val="24"/>
        </w:rPr>
        <w:t>格</w:t>
      </w:r>
    </w:p>
    <w:p w14:paraId="56AA72C6" w14:textId="77777777" w:rsidR="00636940" w:rsidRPr="00CA5CB5" w:rsidRDefault="00636940" w:rsidP="00636940">
      <w:pPr>
        <w:rPr>
          <w:bCs/>
          <w:color w:val="000000"/>
          <w:sz w:val="24"/>
        </w:rPr>
      </w:pPr>
      <w:r w:rsidRPr="00CA5CB5">
        <w:rPr>
          <w:bCs/>
          <w:color w:val="000000"/>
          <w:sz w:val="24"/>
        </w:rPr>
        <w:t xml:space="preserve">  </w:t>
      </w:r>
      <w:r w:rsidRPr="00CA5CB5">
        <w:rPr>
          <w:bCs/>
          <w:color w:val="000000"/>
          <w:sz w:val="24"/>
        </w:rPr>
        <w:t>（</w:t>
      </w:r>
      <w:r w:rsidRPr="00CA5CB5">
        <w:rPr>
          <w:bCs/>
          <w:color w:val="000000"/>
          <w:sz w:val="24"/>
        </w:rPr>
        <w:t>4</w:t>
      </w:r>
      <w:r w:rsidRPr="00CA5CB5">
        <w:rPr>
          <w:bCs/>
          <w:color w:val="000000"/>
          <w:sz w:val="24"/>
        </w:rPr>
        <w:t>）摘要：小</w:t>
      </w:r>
      <w:r w:rsidRPr="00CA5CB5">
        <w:rPr>
          <w:bCs/>
          <w:color w:val="000000"/>
          <w:sz w:val="24"/>
        </w:rPr>
        <w:t>5</w:t>
      </w:r>
      <w:r w:rsidRPr="00CA5CB5">
        <w:rPr>
          <w:bCs/>
          <w:color w:val="000000"/>
          <w:sz w:val="24"/>
        </w:rPr>
        <w:t>号黑体，后冒号接排摘要内容（小</w:t>
      </w:r>
      <w:r w:rsidRPr="00CA5CB5">
        <w:rPr>
          <w:bCs/>
          <w:color w:val="000000"/>
          <w:sz w:val="24"/>
        </w:rPr>
        <w:t>5</w:t>
      </w:r>
      <w:r w:rsidRPr="00CA5CB5">
        <w:rPr>
          <w:bCs/>
          <w:color w:val="000000"/>
          <w:sz w:val="24"/>
        </w:rPr>
        <w:t>号楷体）</w:t>
      </w:r>
    </w:p>
    <w:p w14:paraId="6401F490" w14:textId="77777777" w:rsidR="00636940" w:rsidRPr="00CA5CB5" w:rsidRDefault="00636940" w:rsidP="00636940">
      <w:pPr>
        <w:rPr>
          <w:bCs/>
          <w:color w:val="000000"/>
          <w:sz w:val="24"/>
        </w:rPr>
      </w:pPr>
      <w:r w:rsidRPr="00CA5CB5">
        <w:rPr>
          <w:bCs/>
          <w:color w:val="000000"/>
          <w:sz w:val="24"/>
        </w:rPr>
        <w:t xml:space="preserve">  </w:t>
      </w:r>
      <w:r w:rsidRPr="00CA5CB5">
        <w:rPr>
          <w:bCs/>
          <w:color w:val="000000"/>
          <w:sz w:val="24"/>
        </w:rPr>
        <w:t>（</w:t>
      </w:r>
      <w:r w:rsidRPr="00CA5CB5">
        <w:rPr>
          <w:bCs/>
          <w:color w:val="000000"/>
          <w:sz w:val="24"/>
        </w:rPr>
        <w:t>5</w:t>
      </w:r>
      <w:r w:rsidRPr="00CA5CB5">
        <w:rPr>
          <w:bCs/>
          <w:color w:val="000000"/>
          <w:sz w:val="24"/>
        </w:rPr>
        <w:t>）关键词：小</w:t>
      </w:r>
      <w:r w:rsidRPr="00CA5CB5">
        <w:rPr>
          <w:bCs/>
          <w:color w:val="000000"/>
          <w:sz w:val="24"/>
        </w:rPr>
        <w:t>5</w:t>
      </w:r>
      <w:r w:rsidRPr="00CA5CB5">
        <w:rPr>
          <w:bCs/>
          <w:color w:val="000000"/>
          <w:sz w:val="24"/>
        </w:rPr>
        <w:t>号黑体，后冒号接排关键词，列出</w:t>
      </w:r>
      <w:r w:rsidRPr="00CA5CB5">
        <w:rPr>
          <w:bCs/>
          <w:color w:val="000000"/>
          <w:sz w:val="24"/>
        </w:rPr>
        <w:t>3</w:t>
      </w:r>
      <w:r w:rsidRPr="00CA5CB5">
        <w:rPr>
          <w:bCs/>
          <w:color w:val="000000"/>
          <w:sz w:val="24"/>
        </w:rPr>
        <w:t>－</w:t>
      </w:r>
      <w:r w:rsidRPr="00CA5CB5">
        <w:rPr>
          <w:bCs/>
          <w:color w:val="000000"/>
          <w:sz w:val="24"/>
        </w:rPr>
        <w:t>5</w:t>
      </w:r>
      <w:r w:rsidRPr="00CA5CB5">
        <w:rPr>
          <w:bCs/>
          <w:color w:val="000000"/>
          <w:sz w:val="24"/>
        </w:rPr>
        <w:t>个，关键词之间加分号</w:t>
      </w:r>
    </w:p>
    <w:p w14:paraId="3A1021F6" w14:textId="77777777" w:rsidR="00636940" w:rsidRPr="00CA5CB5" w:rsidRDefault="00636940" w:rsidP="00636940">
      <w:pPr>
        <w:ind w:firstLineChars="200" w:firstLine="482"/>
        <w:rPr>
          <w:b/>
          <w:bCs/>
          <w:color w:val="000000"/>
          <w:sz w:val="24"/>
        </w:rPr>
      </w:pPr>
      <w:r w:rsidRPr="00CA5CB5">
        <w:rPr>
          <w:b/>
          <w:bCs/>
          <w:color w:val="000000"/>
          <w:sz w:val="24"/>
        </w:rPr>
        <w:t>二、正文部分</w:t>
      </w:r>
    </w:p>
    <w:p w14:paraId="17F3B88E" w14:textId="77777777" w:rsidR="00636940" w:rsidRPr="00CA5CB5" w:rsidRDefault="00636940" w:rsidP="00636940">
      <w:pPr>
        <w:ind w:firstLineChars="200" w:firstLine="480"/>
        <w:rPr>
          <w:bCs/>
          <w:color w:val="000000"/>
          <w:sz w:val="24"/>
        </w:rPr>
      </w:pPr>
      <w:r w:rsidRPr="00CA5CB5">
        <w:rPr>
          <w:bCs/>
          <w:color w:val="000000"/>
          <w:sz w:val="24"/>
        </w:rPr>
        <w:t>正文</w:t>
      </w:r>
      <w:r w:rsidRPr="00CA5CB5">
        <w:rPr>
          <w:bCs/>
          <w:color w:val="000000"/>
          <w:sz w:val="24"/>
        </w:rPr>
        <w:t>5</w:t>
      </w:r>
      <w:r w:rsidRPr="00CA5CB5">
        <w:rPr>
          <w:bCs/>
          <w:color w:val="000000"/>
          <w:sz w:val="24"/>
        </w:rPr>
        <w:t>号宋体。</w:t>
      </w:r>
      <w:r w:rsidRPr="00E45D52">
        <w:rPr>
          <w:rFonts w:hint="eastAsia"/>
          <w:bCs/>
          <w:color w:val="000000"/>
          <w:sz w:val="24"/>
        </w:rPr>
        <w:t>1.5</w:t>
      </w:r>
      <w:r w:rsidRPr="00E45D52">
        <w:rPr>
          <w:rFonts w:hint="eastAsia"/>
          <w:bCs/>
          <w:color w:val="000000"/>
          <w:sz w:val="24"/>
        </w:rPr>
        <w:t>倍行距。</w:t>
      </w:r>
    </w:p>
    <w:p w14:paraId="7BFBDF6C" w14:textId="77777777" w:rsidR="00636940" w:rsidRPr="00CA5CB5" w:rsidRDefault="00636940" w:rsidP="00636940">
      <w:pPr>
        <w:ind w:firstLineChars="200" w:firstLine="480"/>
        <w:rPr>
          <w:bCs/>
          <w:color w:val="000000"/>
          <w:sz w:val="24"/>
        </w:rPr>
      </w:pPr>
      <w:r w:rsidRPr="00CA5CB5">
        <w:rPr>
          <w:bCs/>
          <w:color w:val="000000"/>
          <w:sz w:val="24"/>
        </w:rPr>
        <w:t>正文</w:t>
      </w:r>
      <w:r w:rsidRPr="00CA5CB5">
        <w:rPr>
          <w:bCs/>
          <w:color w:val="000000"/>
          <w:sz w:val="24"/>
        </w:rPr>
        <w:t>3</w:t>
      </w:r>
      <w:r w:rsidRPr="00CA5CB5">
        <w:rPr>
          <w:bCs/>
          <w:color w:val="000000"/>
          <w:sz w:val="24"/>
        </w:rPr>
        <w:t>级标题：</w:t>
      </w:r>
    </w:p>
    <w:p w14:paraId="08B72926" w14:textId="77777777" w:rsidR="00636940" w:rsidRPr="00CA5CB5" w:rsidRDefault="00636940" w:rsidP="00636940">
      <w:pPr>
        <w:ind w:firstLineChars="200" w:firstLine="480"/>
        <w:rPr>
          <w:bCs/>
          <w:color w:val="000000"/>
          <w:sz w:val="24"/>
        </w:rPr>
      </w:pPr>
      <w:r w:rsidRPr="00CA5CB5">
        <w:rPr>
          <w:bCs/>
          <w:color w:val="000000"/>
          <w:sz w:val="24"/>
        </w:rPr>
        <w:t xml:space="preserve">1  </w:t>
      </w:r>
      <w:r w:rsidRPr="00CA5CB5">
        <w:rPr>
          <w:bCs/>
          <w:color w:val="000000"/>
          <w:sz w:val="24"/>
        </w:rPr>
        <w:t>顶格排，小</w:t>
      </w:r>
      <w:r w:rsidRPr="00CA5CB5">
        <w:rPr>
          <w:bCs/>
          <w:color w:val="000000"/>
          <w:sz w:val="24"/>
        </w:rPr>
        <w:t>4</w:t>
      </w:r>
      <w:r w:rsidRPr="00CA5CB5">
        <w:rPr>
          <w:bCs/>
          <w:color w:val="000000"/>
          <w:sz w:val="24"/>
        </w:rPr>
        <w:t>号黑体，占一行</w:t>
      </w:r>
    </w:p>
    <w:p w14:paraId="75B25478" w14:textId="77777777" w:rsidR="00636940" w:rsidRPr="00CA5CB5" w:rsidRDefault="00636940" w:rsidP="00636940">
      <w:pPr>
        <w:ind w:firstLineChars="200" w:firstLine="480"/>
        <w:rPr>
          <w:bCs/>
          <w:color w:val="000000"/>
          <w:sz w:val="24"/>
        </w:rPr>
      </w:pPr>
      <w:r w:rsidRPr="00CA5CB5">
        <w:rPr>
          <w:bCs/>
          <w:color w:val="000000"/>
          <w:sz w:val="24"/>
        </w:rPr>
        <w:t xml:space="preserve">1.1  </w:t>
      </w:r>
      <w:r w:rsidRPr="00CA5CB5">
        <w:rPr>
          <w:bCs/>
          <w:color w:val="000000"/>
          <w:sz w:val="24"/>
        </w:rPr>
        <w:t>顶格排，</w:t>
      </w:r>
      <w:r w:rsidRPr="00CA5CB5">
        <w:rPr>
          <w:bCs/>
          <w:color w:val="000000"/>
          <w:sz w:val="24"/>
        </w:rPr>
        <w:t>5</w:t>
      </w:r>
      <w:r w:rsidRPr="00CA5CB5">
        <w:rPr>
          <w:bCs/>
          <w:color w:val="000000"/>
          <w:sz w:val="24"/>
        </w:rPr>
        <w:t>号黑体，占一行</w:t>
      </w:r>
    </w:p>
    <w:p w14:paraId="555F6C3D" w14:textId="77777777" w:rsidR="00636940" w:rsidRPr="00CA5CB5" w:rsidRDefault="00636940" w:rsidP="00636940">
      <w:pPr>
        <w:ind w:firstLineChars="200" w:firstLine="480"/>
        <w:rPr>
          <w:bCs/>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CA5CB5">
          <w:rPr>
            <w:bCs/>
            <w:color w:val="000000"/>
            <w:sz w:val="24"/>
          </w:rPr>
          <w:t>1.1.1</w:t>
        </w:r>
      </w:smartTag>
      <w:r w:rsidRPr="00CA5CB5">
        <w:rPr>
          <w:bCs/>
          <w:color w:val="000000"/>
          <w:sz w:val="24"/>
        </w:rPr>
        <w:t xml:space="preserve">   </w:t>
      </w:r>
      <w:r w:rsidRPr="00CA5CB5">
        <w:rPr>
          <w:bCs/>
          <w:color w:val="000000"/>
          <w:sz w:val="24"/>
        </w:rPr>
        <w:t>顶格排，</w:t>
      </w:r>
      <w:r w:rsidRPr="00CA5CB5">
        <w:rPr>
          <w:bCs/>
          <w:color w:val="000000"/>
          <w:sz w:val="24"/>
        </w:rPr>
        <w:t>5</w:t>
      </w:r>
      <w:r w:rsidRPr="00CA5CB5">
        <w:rPr>
          <w:bCs/>
          <w:color w:val="000000"/>
          <w:sz w:val="24"/>
        </w:rPr>
        <w:t>号楷体，占一行</w:t>
      </w:r>
    </w:p>
    <w:p w14:paraId="48C848AF" w14:textId="77777777" w:rsidR="00636940" w:rsidRPr="00CA5CB5" w:rsidRDefault="00636940" w:rsidP="00636940">
      <w:pPr>
        <w:widowControl/>
        <w:ind w:firstLineChars="200" w:firstLine="480"/>
        <w:jc w:val="left"/>
        <w:rPr>
          <w:color w:val="000000"/>
          <w:kern w:val="0"/>
          <w:sz w:val="24"/>
          <w:szCs w:val="22"/>
        </w:rPr>
      </w:pPr>
      <w:r w:rsidRPr="00CA5CB5">
        <w:rPr>
          <w:bCs/>
          <w:color w:val="000000"/>
          <w:kern w:val="0"/>
          <w:sz w:val="24"/>
          <w:szCs w:val="22"/>
        </w:rPr>
        <w:t>正文首页以脚注形式附基金项目和第一作者简介：姓名、性别、学位、单位、职称、从事的研究领域、</w:t>
      </w:r>
      <w:r w:rsidRPr="00CA5CB5">
        <w:rPr>
          <w:color w:val="000000"/>
          <w:kern w:val="0"/>
          <w:sz w:val="24"/>
          <w:szCs w:val="22"/>
        </w:rPr>
        <w:t>联系电话、电子信箱和通讯作者（姓名、单位、联系电话、电子信箱）（小</w:t>
      </w:r>
      <w:r w:rsidRPr="00CA5CB5">
        <w:rPr>
          <w:color w:val="000000"/>
          <w:kern w:val="0"/>
          <w:sz w:val="24"/>
          <w:szCs w:val="22"/>
        </w:rPr>
        <w:t>5</w:t>
      </w:r>
      <w:r w:rsidRPr="00CA5CB5">
        <w:rPr>
          <w:color w:val="000000"/>
          <w:kern w:val="0"/>
          <w:sz w:val="24"/>
          <w:szCs w:val="22"/>
        </w:rPr>
        <w:t>号宋体）</w:t>
      </w:r>
    </w:p>
    <w:p w14:paraId="46994A53" w14:textId="77777777" w:rsidR="00636940" w:rsidRPr="00CA5CB5" w:rsidRDefault="00636940" w:rsidP="00636940">
      <w:pPr>
        <w:ind w:firstLineChars="200" w:firstLine="480"/>
        <w:rPr>
          <w:bCs/>
          <w:color w:val="000000"/>
          <w:sz w:val="24"/>
        </w:rPr>
      </w:pPr>
      <w:r w:rsidRPr="00CA5CB5">
        <w:rPr>
          <w:bCs/>
          <w:color w:val="000000"/>
          <w:sz w:val="24"/>
        </w:rPr>
        <w:t>图、表体例：</w:t>
      </w:r>
      <w:r w:rsidRPr="00E83C18">
        <w:rPr>
          <w:rFonts w:hint="eastAsia"/>
          <w:b/>
          <w:bCs/>
          <w:color w:val="000000"/>
          <w:sz w:val="24"/>
        </w:rPr>
        <w:t>图片清晰，尽量不使用彩图</w:t>
      </w:r>
      <w:r>
        <w:rPr>
          <w:rFonts w:hint="eastAsia"/>
          <w:b/>
          <w:bCs/>
          <w:color w:val="000000"/>
          <w:sz w:val="24"/>
        </w:rPr>
        <w:t>;</w:t>
      </w:r>
      <w:r>
        <w:rPr>
          <w:b/>
          <w:bCs/>
          <w:color w:val="000000"/>
          <w:sz w:val="24"/>
        </w:rPr>
        <w:t xml:space="preserve"> </w:t>
      </w:r>
      <w:r w:rsidRPr="00CA5CB5">
        <w:rPr>
          <w:bCs/>
          <w:color w:val="000000"/>
          <w:sz w:val="24"/>
        </w:rPr>
        <w:t>图题、表题小</w:t>
      </w:r>
      <w:r w:rsidRPr="00CA5CB5">
        <w:rPr>
          <w:bCs/>
          <w:color w:val="000000"/>
          <w:sz w:val="24"/>
        </w:rPr>
        <w:t>5</w:t>
      </w:r>
      <w:r w:rsidRPr="00CA5CB5">
        <w:rPr>
          <w:bCs/>
          <w:color w:val="000000"/>
          <w:sz w:val="24"/>
        </w:rPr>
        <w:t>号黑体，居中，表内容和注释小</w:t>
      </w:r>
      <w:r w:rsidRPr="00CA5CB5">
        <w:rPr>
          <w:bCs/>
          <w:color w:val="000000"/>
          <w:sz w:val="24"/>
        </w:rPr>
        <w:t>5</w:t>
      </w:r>
      <w:r w:rsidRPr="00CA5CB5">
        <w:rPr>
          <w:bCs/>
          <w:color w:val="000000"/>
          <w:sz w:val="24"/>
        </w:rPr>
        <w:t xml:space="preserve">号宋体，三线表。　　</w:t>
      </w:r>
    </w:p>
    <w:p w14:paraId="01C52973" w14:textId="77777777" w:rsidR="00636940" w:rsidRPr="00CA5CB5" w:rsidRDefault="00636940" w:rsidP="00636940">
      <w:pPr>
        <w:ind w:firstLineChars="200" w:firstLine="482"/>
        <w:rPr>
          <w:b/>
          <w:bCs/>
          <w:color w:val="000000"/>
          <w:sz w:val="24"/>
        </w:rPr>
      </w:pPr>
      <w:r w:rsidRPr="00CA5CB5">
        <w:rPr>
          <w:b/>
          <w:bCs/>
          <w:color w:val="000000"/>
          <w:sz w:val="24"/>
        </w:rPr>
        <w:t>三、参考文献</w:t>
      </w:r>
    </w:p>
    <w:p w14:paraId="03D3C559" w14:textId="77777777" w:rsidR="00636940" w:rsidRPr="00CA5CB5" w:rsidRDefault="00636940" w:rsidP="00636940">
      <w:pPr>
        <w:ind w:firstLineChars="200" w:firstLine="480"/>
        <w:rPr>
          <w:bCs/>
          <w:color w:val="000000"/>
          <w:sz w:val="24"/>
        </w:rPr>
      </w:pPr>
      <w:r w:rsidRPr="00CA5CB5">
        <w:rPr>
          <w:bCs/>
          <w:color w:val="000000"/>
          <w:sz w:val="24"/>
        </w:rPr>
        <w:t>1.</w:t>
      </w:r>
      <w:r w:rsidRPr="00CA5CB5">
        <w:rPr>
          <w:bCs/>
          <w:color w:val="000000"/>
          <w:sz w:val="24"/>
        </w:rPr>
        <w:t>参考文献四字顶格排，</w:t>
      </w:r>
      <w:r w:rsidRPr="00CA5CB5">
        <w:rPr>
          <w:bCs/>
          <w:color w:val="000000"/>
          <w:sz w:val="24"/>
        </w:rPr>
        <w:t>5</w:t>
      </w:r>
      <w:r w:rsidRPr="00CA5CB5">
        <w:rPr>
          <w:bCs/>
          <w:color w:val="000000"/>
          <w:sz w:val="24"/>
        </w:rPr>
        <w:t>号黑体，占一行</w:t>
      </w:r>
    </w:p>
    <w:p w14:paraId="6E468D05" w14:textId="77777777" w:rsidR="00636940" w:rsidRPr="00CA5CB5" w:rsidRDefault="00636940" w:rsidP="00636940">
      <w:pPr>
        <w:ind w:firstLineChars="200" w:firstLine="480"/>
        <w:rPr>
          <w:bCs/>
          <w:color w:val="000000"/>
          <w:sz w:val="24"/>
        </w:rPr>
      </w:pPr>
      <w:r w:rsidRPr="00CA5CB5">
        <w:rPr>
          <w:bCs/>
          <w:color w:val="000000"/>
          <w:sz w:val="24"/>
        </w:rPr>
        <w:t>2.</w:t>
      </w:r>
      <w:r w:rsidRPr="00CA5CB5">
        <w:rPr>
          <w:bCs/>
          <w:color w:val="000000"/>
          <w:sz w:val="24"/>
        </w:rPr>
        <w:t>参考文献内容（顶格排，小</w:t>
      </w:r>
      <w:r w:rsidRPr="00CA5CB5">
        <w:rPr>
          <w:bCs/>
          <w:color w:val="000000"/>
          <w:sz w:val="24"/>
        </w:rPr>
        <w:t>5</w:t>
      </w:r>
      <w:r w:rsidRPr="00CA5CB5">
        <w:rPr>
          <w:bCs/>
          <w:color w:val="000000"/>
          <w:sz w:val="24"/>
        </w:rPr>
        <w:t>号宋体，请按规范格式写）</w:t>
      </w:r>
    </w:p>
    <w:p w14:paraId="239CF7AA" w14:textId="77777777" w:rsidR="00636940" w:rsidRPr="00CA5CB5" w:rsidRDefault="00636940" w:rsidP="00636940">
      <w:pPr>
        <w:ind w:firstLineChars="200" w:firstLine="480"/>
        <w:rPr>
          <w:bCs/>
          <w:color w:val="000000"/>
          <w:sz w:val="24"/>
        </w:rPr>
      </w:pPr>
      <w:r w:rsidRPr="00CA5CB5">
        <w:rPr>
          <w:bCs/>
          <w:color w:val="000000"/>
          <w:sz w:val="24"/>
        </w:rPr>
        <w:t>3.</w:t>
      </w:r>
      <w:r w:rsidRPr="00CA5CB5">
        <w:rPr>
          <w:bCs/>
          <w:color w:val="000000"/>
          <w:sz w:val="24"/>
        </w:rPr>
        <w:t>参考文献中文在前，英文在后</w:t>
      </w:r>
    </w:p>
    <w:p w14:paraId="57D5ECE1" w14:textId="77777777" w:rsidR="00636940" w:rsidRPr="00CA5CB5" w:rsidRDefault="00636940" w:rsidP="00636940">
      <w:pPr>
        <w:ind w:firstLineChars="200" w:firstLine="480"/>
        <w:rPr>
          <w:bCs/>
          <w:color w:val="000000"/>
          <w:sz w:val="24"/>
        </w:rPr>
      </w:pPr>
      <w:r w:rsidRPr="00CA5CB5">
        <w:rPr>
          <w:bCs/>
          <w:color w:val="000000"/>
          <w:sz w:val="24"/>
        </w:rPr>
        <w:t>4.</w:t>
      </w:r>
      <w:r w:rsidRPr="00CA5CB5">
        <w:rPr>
          <w:bCs/>
          <w:color w:val="000000"/>
          <w:sz w:val="24"/>
        </w:rPr>
        <w:t>中文按汉语拼音顺序排；英文按字母顺序排。同一作者，按时间顺序排；</w:t>
      </w:r>
    </w:p>
    <w:p w14:paraId="44ED4F73" w14:textId="77777777" w:rsidR="00636940" w:rsidRPr="00CA5CB5" w:rsidRDefault="00636940" w:rsidP="00636940">
      <w:pPr>
        <w:ind w:firstLineChars="200" w:firstLine="480"/>
        <w:rPr>
          <w:bCs/>
          <w:color w:val="000000"/>
          <w:sz w:val="24"/>
        </w:rPr>
      </w:pPr>
      <w:r w:rsidRPr="00CA5CB5">
        <w:rPr>
          <w:bCs/>
          <w:color w:val="000000"/>
          <w:sz w:val="24"/>
        </w:rPr>
        <w:t>5.</w:t>
      </w:r>
      <w:r w:rsidRPr="00CA5CB5">
        <w:rPr>
          <w:bCs/>
          <w:color w:val="000000"/>
          <w:sz w:val="24"/>
        </w:rPr>
        <w:t>不论中英文作者名超过三人都写等。</w:t>
      </w:r>
    </w:p>
    <w:p w14:paraId="5F0DD534" w14:textId="77777777" w:rsidR="00636940" w:rsidRPr="00CA5CB5" w:rsidRDefault="00636940" w:rsidP="00636940">
      <w:pPr>
        <w:ind w:firstLineChars="200" w:firstLine="482"/>
        <w:rPr>
          <w:b/>
          <w:bCs/>
          <w:color w:val="000000"/>
          <w:sz w:val="24"/>
        </w:rPr>
      </w:pPr>
      <w:r w:rsidRPr="00CA5CB5">
        <w:rPr>
          <w:b/>
          <w:bCs/>
          <w:color w:val="000000"/>
          <w:sz w:val="24"/>
        </w:rPr>
        <w:t>四、参考文献著录格式</w:t>
      </w:r>
    </w:p>
    <w:p w14:paraId="30B91158" w14:textId="77777777" w:rsidR="00636940" w:rsidRPr="00CA5CB5" w:rsidRDefault="00636940" w:rsidP="00636940">
      <w:pPr>
        <w:widowControl/>
        <w:ind w:firstLineChars="200" w:firstLine="482"/>
        <w:jc w:val="left"/>
        <w:rPr>
          <w:b/>
          <w:bCs/>
          <w:color w:val="000000"/>
          <w:kern w:val="0"/>
          <w:sz w:val="24"/>
          <w:szCs w:val="22"/>
        </w:rPr>
      </w:pPr>
      <w:r w:rsidRPr="00CA5CB5">
        <w:rPr>
          <w:b/>
          <w:bCs/>
          <w:color w:val="000000"/>
          <w:kern w:val="0"/>
          <w:sz w:val="24"/>
          <w:szCs w:val="22"/>
        </w:rPr>
        <w:t>（</w:t>
      </w:r>
      <w:r w:rsidRPr="00CA5CB5">
        <w:rPr>
          <w:b/>
          <w:bCs/>
          <w:color w:val="000000"/>
          <w:kern w:val="0"/>
          <w:sz w:val="24"/>
          <w:szCs w:val="22"/>
        </w:rPr>
        <w:t>1</w:t>
      </w:r>
      <w:r w:rsidRPr="00CA5CB5">
        <w:rPr>
          <w:b/>
          <w:bCs/>
          <w:color w:val="000000"/>
          <w:kern w:val="0"/>
          <w:sz w:val="24"/>
          <w:szCs w:val="22"/>
        </w:rPr>
        <w:t>）</w:t>
      </w:r>
      <w:r w:rsidRPr="00CA5CB5">
        <w:rPr>
          <w:b/>
          <w:bCs/>
          <w:color w:val="000000"/>
          <w:kern w:val="0"/>
          <w:sz w:val="24"/>
          <w:szCs w:val="22"/>
        </w:rPr>
        <w:t xml:space="preserve"> </w:t>
      </w:r>
      <w:r w:rsidRPr="00CA5CB5">
        <w:rPr>
          <w:b/>
          <w:bCs/>
          <w:color w:val="000000"/>
          <w:kern w:val="0"/>
          <w:sz w:val="24"/>
          <w:szCs w:val="22"/>
        </w:rPr>
        <w:t>图书</w:t>
      </w:r>
    </w:p>
    <w:p w14:paraId="46DB348F"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模式</w:t>
      </w:r>
      <w:r w:rsidRPr="00CA5CB5">
        <w:rPr>
          <w:bCs/>
          <w:color w:val="000000"/>
          <w:kern w:val="0"/>
          <w:sz w:val="24"/>
          <w:szCs w:val="22"/>
        </w:rPr>
        <w:t>1——</w:t>
      </w:r>
      <w:r w:rsidRPr="00CA5CB5">
        <w:rPr>
          <w:bCs/>
          <w:color w:val="000000"/>
          <w:kern w:val="0"/>
          <w:sz w:val="24"/>
          <w:szCs w:val="22"/>
        </w:rPr>
        <w:t>图书</w:t>
      </w:r>
      <w:r w:rsidRPr="00CA5CB5">
        <w:rPr>
          <w:bCs/>
          <w:color w:val="000000"/>
          <w:kern w:val="0"/>
          <w:sz w:val="24"/>
          <w:szCs w:val="22"/>
        </w:rPr>
        <w:t xml:space="preserve">  </w:t>
      </w:r>
      <w:r w:rsidRPr="00CA5CB5">
        <w:rPr>
          <w:bCs/>
          <w:color w:val="000000"/>
          <w:kern w:val="0"/>
          <w:sz w:val="24"/>
          <w:szCs w:val="22"/>
        </w:rPr>
        <w:t>作者</w:t>
      </w:r>
      <w:r w:rsidRPr="00CA5CB5">
        <w:rPr>
          <w:bCs/>
          <w:color w:val="000000"/>
          <w:kern w:val="0"/>
          <w:sz w:val="24"/>
          <w:szCs w:val="22"/>
        </w:rPr>
        <w:t>.</w:t>
      </w:r>
      <w:r w:rsidRPr="00CA5CB5">
        <w:rPr>
          <w:bCs/>
          <w:color w:val="000000"/>
          <w:kern w:val="0"/>
          <w:sz w:val="24"/>
          <w:szCs w:val="22"/>
        </w:rPr>
        <w:t>图书名称</w:t>
      </w:r>
      <w:r w:rsidRPr="00CA5CB5">
        <w:rPr>
          <w:bCs/>
          <w:color w:val="000000"/>
          <w:kern w:val="0"/>
          <w:sz w:val="24"/>
          <w:szCs w:val="22"/>
        </w:rPr>
        <w:t>[M].</w:t>
      </w:r>
      <w:r w:rsidRPr="00CA5CB5">
        <w:rPr>
          <w:bCs/>
          <w:color w:val="000000"/>
          <w:kern w:val="0"/>
          <w:sz w:val="24"/>
          <w:szCs w:val="22"/>
        </w:rPr>
        <w:t>出版地：出版社名称，出版年</w:t>
      </w:r>
      <w:r w:rsidRPr="00CA5CB5">
        <w:rPr>
          <w:bCs/>
          <w:color w:val="000000"/>
          <w:kern w:val="0"/>
          <w:sz w:val="24"/>
          <w:szCs w:val="22"/>
        </w:rPr>
        <w:t>.</w:t>
      </w:r>
    </w:p>
    <w:p w14:paraId="627C38C0"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陈万权</w:t>
      </w:r>
      <w:r w:rsidRPr="00CA5CB5">
        <w:rPr>
          <w:bCs/>
          <w:color w:val="000000"/>
          <w:kern w:val="0"/>
          <w:sz w:val="24"/>
          <w:szCs w:val="22"/>
        </w:rPr>
        <w:t xml:space="preserve">. </w:t>
      </w:r>
      <w:r w:rsidRPr="00CA5CB5">
        <w:rPr>
          <w:bCs/>
          <w:color w:val="000000"/>
          <w:kern w:val="0"/>
          <w:sz w:val="24"/>
          <w:szCs w:val="22"/>
        </w:rPr>
        <w:t>小麦锈病发生与防治彩色图说</w:t>
      </w:r>
      <w:r w:rsidRPr="00CA5CB5">
        <w:rPr>
          <w:bCs/>
          <w:color w:val="000000"/>
          <w:kern w:val="0"/>
          <w:sz w:val="24"/>
          <w:szCs w:val="22"/>
        </w:rPr>
        <w:t xml:space="preserve">[M]. </w:t>
      </w:r>
      <w:r w:rsidRPr="00CA5CB5">
        <w:rPr>
          <w:bCs/>
          <w:color w:val="000000"/>
          <w:kern w:val="0"/>
          <w:sz w:val="24"/>
          <w:szCs w:val="22"/>
        </w:rPr>
        <w:t>北京</w:t>
      </w:r>
      <w:r w:rsidRPr="00CA5CB5">
        <w:rPr>
          <w:bCs/>
          <w:color w:val="000000"/>
          <w:kern w:val="0"/>
          <w:sz w:val="24"/>
          <w:szCs w:val="22"/>
        </w:rPr>
        <w:t xml:space="preserve">: </w:t>
      </w:r>
      <w:r w:rsidRPr="00CA5CB5">
        <w:rPr>
          <w:bCs/>
          <w:color w:val="000000"/>
          <w:kern w:val="0"/>
          <w:sz w:val="24"/>
          <w:szCs w:val="22"/>
        </w:rPr>
        <w:t>中国农业出版社，</w:t>
      </w:r>
      <w:r w:rsidRPr="00CA5CB5">
        <w:rPr>
          <w:bCs/>
          <w:color w:val="000000"/>
          <w:kern w:val="0"/>
          <w:sz w:val="24"/>
          <w:szCs w:val="22"/>
        </w:rPr>
        <w:t xml:space="preserve"> 2011.</w:t>
      </w:r>
    </w:p>
    <w:p w14:paraId="5299FFAE"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英文示例</w:t>
      </w:r>
      <w:r w:rsidRPr="00CA5CB5">
        <w:rPr>
          <w:bCs/>
          <w:color w:val="000000"/>
          <w:kern w:val="0"/>
          <w:sz w:val="24"/>
          <w:szCs w:val="22"/>
        </w:rPr>
        <w:t xml:space="preserve">: </w:t>
      </w:r>
      <w:proofErr w:type="spellStart"/>
      <w:r w:rsidRPr="00CA5CB5">
        <w:rPr>
          <w:bCs/>
          <w:color w:val="000000"/>
          <w:kern w:val="0"/>
          <w:sz w:val="24"/>
          <w:szCs w:val="22"/>
        </w:rPr>
        <w:t>Piggot</w:t>
      </w:r>
      <w:proofErr w:type="spellEnd"/>
      <w:r w:rsidRPr="00CA5CB5">
        <w:rPr>
          <w:bCs/>
          <w:color w:val="000000"/>
          <w:kern w:val="0"/>
          <w:sz w:val="24"/>
          <w:szCs w:val="22"/>
        </w:rPr>
        <w:t xml:space="preserve"> T. The future of resource sharing [M]. New York: The Haworth Press</w:t>
      </w:r>
      <w:r w:rsidRPr="00CA5CB5">
        <w:rPr>
          <w:bCs/>
          <w:color w:val="000000"/>
          <w:kern w:val="0"/>
          <w:sz w:val="24"/>
          <w:szCs w:val="22"/>
        </w:rPr>
        <w:t>，</w:t>
      </w:r>
      <w:r w:rsidRPr="00CA5CB5">
        <w:rPr>
          <w:bCs/>
          <w:color w:val="000000"/>
          <w:kern w:val="0"/>
          <w:sz w:val="24"/>
          <w:szCs w:val="22"/>
        </w:rPr>
        <w:t>1995.</w:t>
      </w:r>
    </w:p>
    <w:p w14:paraId="78F29F8F"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模式</w:t>
      </w:r>
      <w:r w:rsidRPr="00CA5CB5">
        <w:rPr>
          <w:bCs/>
          <w:color w:val="000000"/>
          <w:kern w:val="0"/>
          <w:sz w:val="24"/>
          <w:szCs w:val="22"/>
        </w:rPr>
        <w:t>2——</w:t>
      </w:r>
      <w:r w:rsidRPr="00CA5CB5">
        <w:rPr>
          <w:bCs/>
          <w:color w:val="000000"/>
          <w:kern w:val="0"/>
          <w:sz w:val="24"/>
          <w:szCs w:val="22"/>
        </w:rPr>
        <w:t>图书，论文集</w:t>
      </w:r>
      <w:r w:rsidRPr="00CA5CB5">
        <w:rPr>
          <w:bCs/>
          <w:color w:val="000000"/>
          <w:kern w:val="0"/>
          <w:sz w:val="24"/>
          <w:szCs w:val="22"/>
        </w:rPr>
        <w:t xml:space="preserve">    </w:t>
      </w:r>
      <w:r w:rsidRPr="00CA5CB5">
        <w:rPr>
          <w:bCs/>
          <w:color w:val="000000"/>
          <w:kern w:val="0"/>
          <w:sz w:val="24"/>
          <w:szCs w:val="22"/>
        </w:rPr>
        <w:t>陈万权</w:t>
      </w:r>
      <w:r w:rsidRPr="00CA5CB5">
        <w:rPr>
          <w:bCs/>
          <w:color w:val="000000"/>
          <w:kern w:val="0"/>
          <w:sz w:val="24"/>
          <w:szCs w:val="22"/>
        </w:rPr>
        <w:t xml:space="preserve">, </w:t>
      </w:r>
      <w:r w:rsidRPr="00CA5CB5">
        <w:rPr>
          <w:bCs/>
          <w:color w:val="000000"/>
          <w:kern w:val="0"/>
          <w:sz w:val="24"/>
          <w:szCs w:val="22"/>
        </w:rPr>
        <w:t>谢水仙</w:t>
      </w:r>
      <w:r w:rsidRPr="00CA5CB5">
        <w:rPr>
          <w:bCs/>
          <w:color w:val="000000"/>
          <w:kern w:val="0"/>
          <w:sz w:val="24"/>
          <w:szCs w:val="22"/>
        </w:rPr>
        <w:t xml:space="preserve">, </w:t>
      </w:r>
      <w:r w:rsidRPr="00CA5CB5">
        <w:rPr>
          <w:bCs/>
          <w:color w:val="000000"/>
          <w:kern w:val="0"/>
          <w:sz w:val="24"/>
          <w:szCs w:val="22"/>
        </w:rPr>
        <w:t>陈杨林</w:t>
      </w:r>
      <w:r w:rsidRPr="00CA5CB5">
        <w:rPr>
          <w:bCs/>
          <w:color w:val="000000"/>
          <w:kern w:val="0"/>
          <w:sz w:val="24"/>
          <w:szCs w:val="22"/>
        </w:rPr>
        <w:t>.</w:t>
      </w:r>
      <w:r w:rsidRPr="00CA5CB5">
        <w:rPr>
          <w:bCs/>
          <w:color w:val="000000"/>
          <w:kern w:val="0"/>
          <w:sz w:val="24"/>
          <w:szCs w:val="22"/>
        </w:rPr>
        <w:t>播期控制小麦条锈病、黄矮病研究</w:t>
      </w:r>
      <w:r w:rsidRPr="00CA5CB5">
        <w:rPr>
          <w:bCs/>
          <w:color w:val="000000"/>
          <w:kern w:val="0"/>
          <w:sz w:val="24"/>
          <w:szCs w:val="22"/>
        </w:rPr>
        <w:t xml:space="preserve">[M]// </w:t>
      </w:r>
      <w:r w:rsidRPr="00CA5CB5">
        <w:rPr>
          <w:bCs/>
          <w:color w:val="000000"/>
          <w:kern w:val="0"/>
          <w:sz w:val="24"/>
          <w:szCs w:val="22"/>
        </w:rPr>
        <w:t>李光博，郭予元，等</w:t>
      </w:r>
      <w:r w:rsidRPr="00CA5CB5">
        <w:rPr>
          <w:bCs/>
          <w:color w:val="000000"/>
          <w:kern w:val="0"/>
          <w:sz w:val="24"/>
          <w:szCs w:val="22"/>
        </w:rPr>
        <w:t>.</w:t>
      </w:r>
      <w:r w:rsidRPr="00CA5CB5">
        <w:rPr>
          <w:bCs/>
          <w:color w:val="000000"/>
          <w:kern w:val="0"/>
          <w:sz w:val="24"/>
          <w:szCs w:val="22"/>
        </w:rPr>
        <w:t>全国主要粮棉作物病虫草鼠害综合防治关键技术研究</w:t>
      </w:r>
      <w:r w:rsidRPr="00CA5CB5">
        <w:rPr>
          <w:bCs/>
          <w:color w:val="000000"/>
          <w:kern w:val="0"/>
          <w:sz w:val="24"/>
          <w:szCs w:val="22"/>
        </w:rPr>
        <w:t xml:space="preserve">. </w:t>
      </w:r>
      <w:r w:rsidRPr="00CA5CB5">
        <w:rPr>
          <w:bCs/>
          <w:color w:val="000000"/>
          <w:kern w:val="0"/>
          <w:sz w:val="24"/>
          <w:szCs w:val="22"/>
        </w:rPr>
        <w:t>北京：中国科学技术出版社，</w:t>
      </w:r>
      <w:r w:rsidRPr="00CA5CB5">
        <w:rPr>
          <w:bCs/>
          <w:color w:val="000000"/>
          <w:kern w:val="0"/>
          <w:sz w:val="24"/>
          <w:szCs w:val="22"/>
        </w:rPr>
        <w:t>1993</w:t>
      </w:r>
      <w:r w:rsidRPr="00CA5CB5">
        <w:rPr>
          <w:bCs/>
          <w:color w:val="000000"/>
          <w:kern w:val="0"/>
          <w:sz w:val="24"/>
          <w:szCs w:val="22"/>
        </w:rPr>
        <w:t>：</w:t>
      </w:r>
      <w:r w:rsidRPr="00CA5CB5">
        <w:rPr>
          <w:bCs/>
          <w:color w:val="000000"/>
          <w:kern w:val="0"/>
          <w:sz w:val="24"/>
          <w:szCs w:val="22"/>
        </w:rPr>
        <w:t>11-13.</w:t>
      </w:r>
    </w:p>
    <w:p w14:paraId="0EE019A1" w14:textId="77777777" w:rsidR="00636940" w:rsidRPr="00CA5CB5" w:rsidRDefault="00636940" w:rsidP="00636940">
      <w:pPr>
        <w:widowControl/>
        <w:ind w:firstLineChars="200" w:firstLine="482"/>
        <w:jc w:val="left"/>
        <w:rPr>
          <w:b/>
          <w:bCs/>
          <w:color w:val="000000"/>
          <w:kern w:val="0"/>
          <w:sz w:val="24"/>
          <w:szCs w:val="22"/>
        </w:rPr>
      </w:pPr>
      <w:r w:rsidRPr="00CA5CB5">
        <w:rPr>
          <w:b/>
          <w:bCs/>
          <w:color w:val="000000"/>
          <w:kern w:val="0"/>
          <w:sz w:val="24"/>
          <w:szCs w:val="22"/>
        </w:rPr>
        <w:t>（</w:t>
      </w:r>
      <w:r w:rsidRPr="00CA5CB5">
        <w:rPr>
          <w:b/>
          <w:bCs/>
          <w:color w:val="000000"/>
          <w:kern w:val="0"/>
          <w:sz w:val="24"/>
          <w:szCs w:val="22"/>
        </w:rPr>
        <w:t>2</w:t>
      </w:r>
      <w:r w:rsidRPr="00CA5CB5">
        <w:rPr>
          <w:b/>
          <w:bCs/>
          <w:color w:val="000000"/>
          <w:kern w:val="0"/>
          <w:sz w:val="24"/>
          <w:szCs w:val="22"/>
        </w:rPr>
        <w:t>）杂志</w:t>
      </w:r>
      <w:r w:rsidRPr="00CA5CB5">
        <w:rPr>
          <w:b/>
          <w:bCs/>
          <w:color w:val="000000"/>
          <w:kern w:val="0"/>
          <w:sz w:val="24"/>
          <w:szCs w:val="22"/>
        </w:rPr>
        <w:t xml:space="preserve">   </w:t>
      </w:r>
    </w:p>
    <w:p w14:paraId="4643DF86"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作者名</w:t>
      </w:r>
      <w:r w:rsidRPr="00CA5CB5">
        <w:rPr>
          <w:bCs/>
          <w:color w:val="000000"/>
          <w:kern w:val="0"/>
          <w:sz w:val="24"/>
          <w:szCs w:val="22"/>
        </w:rPr>
        <w:t>.</w:t>
      </w:r>
      <w:r w:rsidRPr="00CA5CB5">
        <w:rPr>
          <w:bCs/>
          <w:color w:val="000000"/>
          <w:kern w:val="0"/>
          <w:sz w:val="24"/>
          <w:szCs w:val="22"/>
        </w:rPr>
        <w:t>文章名</w:t>
      </w:r>
      <w:r w:rsidRPr="00CA5CB5">
        <w:rPr>
          <w:bCs/>
          <w:color w:val="000000"/>
          <w:kern w:val="0"/>
          <w:sz w:val="24"/>
          <w:szCs w:val="22"/>
        </w:rPr>
        <w:t>[J].</w:t>
      </w:r>
      <w:r w:rsidRPr="00CA5CB5">
        <w:rPr>
          <w:bCs/>
          <w:color w:val="000000"/>
          <w:kern w:val="0"/>
          <w:sz w:val="24"/>
          <w:szCs w:val="22"/>
        </w:rPr>
        <w:t>杂志名</w:t>
      </w:r>
      <w:r w:rsidRPr="00CA5CB5">
        <w:rPr>
          <w:bCs/>
          <w:color w:val="000000"/>
          <w:kern w:val="0"/>
          <w:sz w:val="24"/>
          <w:szCs w:val="22"/>
        </w:rPr>
        <w:t xml:space="preserve">. </w:t>
      </w:r>
      <w:r w:rsidRPr="00CA5CB5">
        <w:rPr>
          <w:bCs/>
          <w:color w:val="000000"/>
          <w:kern w:val="0"/>
          <w:sz w:val="24"/>
          <w:szCs w:val="22"/>
        </w:rPr>
        <w:t>出版年</w:t>
      </w:r>
      <w:r w:rsidRPr="00CA5CB5">
        <w:rPr>
          <w:bCs/>
          <w:color w:val="000000"/>
          <w:kern w:val="0"/>
          <w:sz w:val="24"/>
          <w:szCs w:val="22"/>
        </w:rPr>
        <w:t>,</w:t>
      </w:r>
      <w:r w:rsidRPr="00CA5CB5">
        <w:rPr>
          <w:bCs/>
          <w:color w:val="000000"/>
          <w:kern w:val="0"/>
          <w:sz w:val="24"/>
          <w:szCs w:val="22"/>
        </w:rPr>
        <w:t>卷（期）：</w:t>
      </w:r>
      <w:r w:rsidRPr="00CA5CB5">
        <w:rPr>
          <w:bCs/>
          <w:color w:val="000000"/>
          <w:kern w:val="0"/>
          <w:sz w:val="24"/>
          <w:szCs w:val="22"/>
        </w:rPr>
        <w:t>11-13.</w:t>
      </w:r>
    </w:p>
    <w:p w14:paraId="34E2EDB3"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模式</w:t>
      </w:r>
      <w:r w:rsidRPr="00CA5CB5">
        <w:rPr>
          <w:bCs/>
          <w:color w:val="000000"/>
          <w:kern w:val="0"/>
          <w:sz w:val="24"/>
          <w:szCs w:val="22"/>
        </w:rPr>
        <w:t>1——</w:t>
      </w:r>
      <w:r w:rsidRPr="00CA5CB5">
        <w:rPr>
          <w:bCs/>
          <w:color w:val="000000"/>
          <w:kern w:val="0"/>
          <w:sz w:val="24"/>
          <w:szCs w:val="22"/>
        </w:rPr>
        <w:t>曹世勤，金社林，段霞瑜，等</w:t>
      </w:r>
      <w:r w:rsidRPr="00CA5CB5">
        <w:rPr>
          <w:bCs/>
          <w:color w:val="000000"/>
          <w:kern w:val="0"/>
          <w:sz w:val="24"/>
          <w:szCs w:val="22"/>
        </w:rPr>
        <w:t xml:space="preserve">. </w:t>
      </w:r>
      <w:r w:rsidRPr="00CA5CB5">
        <w:rPr>
          <w:bCs/>
          <w:color w:val="000000"/>
          <w:kern w:val="0"/>
          <w:sz w:val="24"/>
          <w:szCs w:val="22"/>
        </w:rPr>
        <w:t>甘肃中部麦区小麦条锈病菌越夏调查及品种抗性变异监测结果</w:t>
      </w:r>
      <w:r w:rsidRPr="00CA5CB5">
        <w:rPr>
          <w:bCs/>
          <w:color w:val="000000"/>
          <w:kern w:val="0"/>
          <w:sz w:val="24"/>
          <w:szCs w:val="22"/>
        </w:rPr>
        <w:t xml:space="preserve">[J]. </w:t>
      </w:r>
      <w:r w:rsidRPr="00CA5CB5">
        <w:rPr>
          <w:bCs/>
          <w:color w:val="000000"/>
          <w:kern w:val="0"/>
          <w:sz w:val="24"/>
          <w:szCs w:val="22"/>
        </w:rPr>
        <w:t>植物保护</w:t>
      </w:r>
      <w:r w:rsidRPr="00CA5CB5">
        <w:rPr>
          <w:bCs/>
          <w:color w:val="000000"/>
          <w:kern w:val="0"/>
          <w:sz w:val="24"/>
          <w:szCs w:val="22"/>
        </w:rPr>
        <w:t>, 2011,37</w:t>
      </w:r>
      <w:r w:rsidRPr="00CA5CB5">
        <w:rPr>
          <w:bCs/>
          <w:color w:val="000000"/>
          <w:kern w:val="0"/>
          <w:sz w:val="24"/>
          <w:szCs w:val="22"/>
        </w:rPr>
        <w:t>（</w:t>
      </w:r>
      <w:r w:rsidRPr="00CA5CB5">
        <w:rPr>
          <w:bCs/>
          <w:color w:val="000000"/>
          <w:kern w:val="0"/>
          <w:sz w:val="24"/>
          <w:szCs w:val="22"/>
        </w:rPr>
        <w:t>3</w:t>
      </w:r>
      <w:r w:rsidRPr="00CA5CB5">
        <w:rPr>
          <w:bCs/>
          <w:color w:val="000000"/>
          <w:kern w:val="0"/>
          <w:sz w:val="24"/>
          <w:szCs w:val="22"/>
        </w:rPr>
        <w:t>）</w:t>
      </w:r>
      <w:r w:rsidRPr="00CA5CB5">
        <w:rPr>
          <w:bCs/>
          <w:color w:val="000000"/>
          <w:kern w:val="0"/>
          <w:sz w:val="24"/>
          <w:szCs w:val="22"/>
        </w:rPr>
        <w:t>: 133-138.</w:t>
      </w:r>
    </w:p>
    <w:p w14:paraId="00C5B397"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模式</w:t>
      </w:r>
      <w:r w:rsidRPr="00CA5CB5">
        <w:rPr>
          <w:bCs/>
          <w:color w:val="000000"/>
          <w:kern w:val="0"/>
          <w:sz w:val="24"/>
          <w:szCs w:val="22"/>
        </w:rPr>
        <w:t>2——</w:t>
      </w:r>
      <w:r w:rsidRPr="00CA5CB5">
        <w:rPr>
          <w:bCs/>
          <w:color w:val="000000"/>
          <w:kern w:val="0"/>
          <w:sz w:val="24"/>
          <w:szCs w:val="22"/>
        </w:rPr>
        <w:t>陈万权，徐世昌，吴立人</w:t>
      </w:r>
      <w:r w:rsidRPr="00CA5CB5">
        <w:rPr>
          <w:bCs/>
          <w:color w:val="000000"/>
          <w:kern w:val="0"/>
          <w:sz w:val="24"/>
          <w:szCs w:val="22"/>
        </w:rPr>
        <w:t xml:space="preserve">. </w:t>
      </w:r>
      <w:r w:rsidRPr="00CA5CB5">
        <w:rPr>
          <w:bCs/>
          <w:color w:val="000000"/>
          <w:kern w:val="0"/>
          <w:sz w:val="24"/>
          <w:szCs w:val="22"/>
        </w:rPr>
        <w:t>中国小麦条锈病流行体系与持续治理研究回顾与展望</w:t>
      </w:r>
      <w:r w:rsidRPr="00CA5CB5">
        <w:rPr>
          <w:bCs/>
          <w:color w:val="000000"/>
          <w:kern w:val="0"/>
          <w:sz w:val="24"/>
          <w:szCs w:val="22"/>
        </w:rPr>
        <w:t xml:space="preserve">[J]. </w:t>
      </w:r>
      <w:r w:rsidRPr="00CA5CB5">
        <w:rPr>
          <w:bCs/>
          <w:color w:val="000000"/>
          <w:kern w:val="0"/>
          <w:sz w:val="24"/>
          <w:szCs w:val="22"/>
        </w:rPr>
        <w:t>中国农业科学，</w:t>
      </w:r>
      <w:r w:rsidRPr="00CA5CB5">
        <w:rPr>
          <w:bCs/>
          <w:color w:val="000000"/>
          <w:kern w:val="0"/>
          <w:sz w:val="24"/>
          <w:szCs w:val="22"/>
        </w:rPr>
        <w:t>2007,40</w:t>
      </w:r>
      <w:r w:rsidRPr="00CA5CB5">
        <w:rPr>
          <w:bCs/>
          <w:color w:val="000000"/>
          <w:kern w:val="0"/>
          <w:sz w:val="24"/>
          <w:szCs w:val="22"/>
        </w:rPr>
        <w:t>（增刊）：</w:t>
      </w:r>
      <w:r w:rsidRPr="00CA5CB5">
        <w:rPr>
          <w:bCs/>
          <w:color w:val="000000"/>
          <w:kern w:val="0"/>
          <w:sz w:val="24"/>
          <w:szCs w:val="22"/>
        </w:rPr>
        <w:t>177-183.</w:t>
      </w:r>
    </w:p>
    <w:p w14:paraId="3B8746E0"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lastRenderedPageBreak/>
        <w:t>模式</w:t>
      </w:r>
      <w:r w:rsidRPr="00CA5CB5">
        <w:rPr>
          <w:bCs/>
          <w:color w:val="000000"/>
          <w:kern w:val="0"/>
          <w:sz w:val="24"/>
          <w:szCs w:val="22"/>
        </w:rPr>
        <w:t>3——</w:t>
      </w:r>
      <w:r w:rsidRPr="00CA5CB5">
        <w:rPr>
          <w:bCs/>
          <w:color w:val="000000"/>
          <w:kern w:val="0"/>
          <w:sz w:val="24"/>
          <w:szCs w:val="22"/>
        </w:rPr>
        <w:t>杂志，只有期，没有卷</w:t>
      </w:r>
      <w:r w:rsidRPr="00CA5CB5">
        <w:rPr>
          <w:bCs/>
          <w:color w:val="000000"/>
          <w:kern w:val="0"/>
          <w:sz w:val="24"/>
          <w:szCs w:val="22"/>
        </w:rPr>
        <w:t xml:space="preserve">   </w:t>
      </w:r>
      <w:r w:rsidRPr="00CA5CB5">
        <w:rPr>
          <w:bCs/>
          <w:color w:val="000000"/>
          <w:kern w:val="0"/>
          <w:sz w:val="24"/>
          <w:szCs w:val="22"/>
        </w:rPr>
        <w:t>潘广</w:t>
      </w:r>
      <w:r w:rsidRPr="00CA5CB5">
        <w:rPr>
          <w:bCs/>
          <w:color w:val="000000"/>
          <w:kern w:val="0"/>
          <w:sz w:val="24"/>
          <w:szCs w:val="22"/>
        </w:rPr>
        <w:t xml:space="preserve">, </w:t>
      </w:r>
      <w:r w:rsidRPr="00CA5CB5">
        <w:rPr>
          <w:bCs/>
          <w:color w:val="000000"/>
          <w:kern w:val="0"/>
          <w:sz w:val="24"/>
          <w:szCs w:val="22"/>
        </w:rPr>
        <w:t>陈万权</w:t>
      </w:r>
      <w:r w:rsidRPr="00CA5CB5">
        <w:rPr>
          <w:bCs/>
          <w:color w:val="000000"/>
          <w:kern w:val="0"/>
          <w:sz w:val="24"/>
          <w:szCs w:val="22"/>
        </w:rPr>
        <w:t xml:space="preserve">, </w:t>
      </w:r>
      <w:r w:rsidRPr="00CA5CB5">
        <w:rPr>
          <w:bCs/>
          <w:color w:val="000000"/>
          <w:kern w:val="0"/>
          <w:sz w:val="24"/>
          <w:szCs w:val="22"/>
        </w:rPr>
        <w:t>刘太国</w:t>
      </w:r>
      <w:r w:rsidRPr="00CA5CB5">
        <w:rPr>
          <w:bCs/>
          <w:color w:val="000000"/>
          <w:kern w:val="0"/>
          <w:sz w:val="24"/>
          <w:szCs w:val="22"/>
        </w:rPr>
        <w:t xml:space="preserve">, </w:t>
      </w:r>
      <w:r w:rsidRPr="00CA5CB5">
        <w:rPr>
          <w:bCs/>
          <w:color w:val="000000"/>
          <w:kern w:val="0"/>
          <w:sz w:val="24"/>
          <w:szCs w:val="22"/>
        </w:rPr>
        <w:t>等</w:t>
      </w:r>
      <w:r w:rsidRPr="00CA5CB5">
        <w:rPr>
          <w:bCs/>
          <w:color w:val="000000"/>
          <w:kern w:val="0"/>
          <w:sz w:val="24"/>
          <w:szCs w:val="22"/>
        </w:rPr>
        <w:t>.</w:t>
      </w:r>
      <w:r w:rsidRPr="00CA5CB5">
        <w:rPr>
          <w:bCs/>
          <w:color w:val="000000"/>
          <w:kern w:val="0"/>
          <w:sz w:val="24"/>
          <w:szCs w:val="22"/>
        </w:rPr>
        <w:t>天水地区不同海拔高度小麦条锈菌越冬调查初报</w:t>
      </w:r>
      <w:r w:rsidRPr="00CA5CB5">
        <w:rPr>
          <w:bCs/>
          <w:color w:val="000000"/>
          <w:kern w:val="0"/>
          <w:sz w:val="24"/>
          <w:szCs w:val="22"/>
        </w:rPr>
        <w:t xml:space="preserve">[J]. </w:t>
      </w:r>
      <w:r w:rsidRPr="00CA5CB5">
        <w:rPr>
          <w:bCs/>
          <w:color w:val="000000"/>
          <w:kern w:val="0"/>
          <w:sz w:val="24"/>
          <w:szCs w:val="22"/>
        </w:rPr>
        <w:t>植物保护，</w:t>
      </w:r>
      <w:r w:rsidRPr="00CA5CB5">
        <w:rPr>
          <w:bCs/>
          <w:color w:val="000000"/>
          <w:kern w:val="0"/>
          <w:sz w:val="24"/>
          <w:szCs w:val="22"/>
        </w:rPr>
        <w:t>2011</w:t>
      </w:r>
      <w:r w:rsidRPr="00CA5CB5">
        <w:rPr>
          <w:bCs/>
          <w:color w:val="000000"/>
          <w:kern w:val="0"/>
          <w:sz w:val="24"/>
          <w:szCs w:val="22"/>
        </w:rPr>
        <w:t>（</w:t>
      </w:r>
      <w:r w:rsidRPr="00CA5CB5">
        <w:rPr>
          <w:bCs/>
          <w:color w:val="000000"/>
          <w:kern w:val="0"/>
          <w:sz w:val="24"/>
          <w:szCs w:val="22"/>
        </w:rPr>
        <w:t>2</w:t>
      </w:r>
      <w:r w:rsidRPr="00CA5CB5">
        <w:rPr>
          <w:bCs/>
          <w:color w:val="000000"/>
          <w:kern w:val="0"/>
          <w:sz w:val="24"/>
          <w:szCs w:val="22"/>
        </w:rPr>
        <w:t>）</w:t>
      </w:r>
      <w:r w:rsidRPr="00CA5CB5">
        <w:rPr>
          <w:bCs/>
          <w:color w:val="000000"/>
          <w:kern w:val="0"/>
          <w:sz w:val="24"/>
          <w:szCs w:val="22"/>
        </w:rPr>
        <w:t xml:space="preserve">:103-106. </w:t>
      </w:r>
    </w:p>
    <w:p w14:paraId="4FB6E0DB"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模式</w:t>
      </w:r>
      <w:r w:rsidRPr="00CA5CB5">
        <w:rPr>
          <w:bCs/>
          <w:color w:val="000000"/>
          <w:kern w:val="0"/>
          <w:sz w:val="24"/>
          <w:szCs w:val="22"/>
        </w:rPr>
        <w:t>4——</w:t>
      </w:r>
      <w:r w:rsidRPr="00CA5CB5">
        <w:rPr>
          <w:bCs/>
          <w:color w:val="000000"/>
          <w:kern w:val="0"/>
          <w:sz w:val="24"/>
          <w:szCs w:val="22"/>
        </w:rPr>
        <w:t>杂志，只有卷，没有期</w:t>
      </w:r>
      <w:r w:rsidRPr="00CA5CB5">
        <w:rPr>
          <w:bCs/>
          <w:color w:val="000000"/>
          <w:kern w:val="0"/>
          <w:sz w:val="24"/>
          <w:szCs w:val="22"/>
        </w:rPr>
        <w:t xml:space="preserve">   </w:t>
      </w:r>
      <w:r w:rsidRPr="00CA5CB5">
        <w:rPr>
          <w:bCs/>
          <w:color w:val="000000"/>
          <w:kern w:val="0"/>
          <w:sz w:val="24"/>
          <w:szCs w:val="22"/>
        </w:rPr>
        <w:t>吕莉莉</w:t>
      </w:r>
      <w:r w:rsidRPr="00CA5CB5">
        <w:rPr>
          <w:bCs/>
          <w:color w:val="000000"/>
          <w:kern w:val="0"/>
          <w:sz w:val="24"/>
          <w:szCs w:val="22"/>
        </w:rPr>
        <w:t xml:space="preserve">, </w:t>
      </w:r>
      <w:r w:rsidRPr="00CA5CB5">
        <w:rPr>
          <w:bCs/>
          <w:color w:val="000000"/>
          <w:kern w:val="0"/>
          <w:sz w:val="24"/>
          <w:szCs w:val="22"/>
        </w:rPr>
        <w:t>宋建荣</w:t>
      </w:r>
      <w:r w:rsidRPr="00CA5CB5">
        <w:rPr>
          <w:bCs/>
          <w:color w:val="000000"/>
          <w:kern w:val="0"/>
          <w:sz w:val="24"/>
          <w:szCs w:val="22"/>
        </w:rPr>
        <w:t xml:space="preserve">, </w:t>
      </w:r>
      <w:r w:rsidRPr="00CA5CB5">
        <w:rPr>
          <w:bCs/>
          <w:color w:val="000000"/>
          <w:kern w:val="0"/>
          <w:sz w:val="24"/>
          <w:szCs w:val="22"/>
        </w:rPr>
        <w:t>岳维云</w:t>
      </w:r>
      <w:r w:rsidRPr="00CA5CB5">
        <w:rPr>
          <w:bCs/>
          <w:color w:val="000000"/>
          <w:kern w:val="0"/>
          <w:sz w:val="24"/>
          <w:szCs w:val="22"/>
        </w:rPr>
        <w:t xml:space="preserve">, </w:t>
      </w:r>
      <w:r w:rsidRPr="00CA5CB5">
        <w:rPr>
          <w:bCs/>
          <w:color w:val="000000"/>
          <w:kern w:val="0"/>
          <w:sz w:val="24"/>
          <w:szCs w:val="22"/>
        </w:rPr>
        <w:t>等</w:t>
      </w:r>
      <w:r w:rsidRPr="00CA5CB5">
        <w:rPr>
          <w:bCs/>
          <w:color w:val="000000"/>
          <w:kern w:val="0"/>
          <w:sz w:val="24"/>
          <w:szCs w:val="22"/>
        </w:rPr>
        <w:t>.</w:t>
      </w:r>
      <w:r w:rsidRPr="00CA5CB5">
        <w:rPr>
          <w:bCs/>
          <w:color w:val="000000"/>
          <w:kern w:val="0"/>
          <w:sz w:val="24"/>
          <w:szCs w:val="22"/>
        </w:rPr>
        <w:t>抗病丰产亚远缘杂交冬小麦新品种中梁</w:t>
      </w:r>
      <w:r w:rsidRPr="00CA5CB5">
        <w:rPr>
          <w:bCs/>
          <w:color w:val="000000"/>
          <w:kern w:val="0"/>
          <w:sz w:val="24"/>
          <w:szCs w:val="22"/>
        </w:rPr>
        <w:t xml:space="preserve">27 </w:t>
      </w:r>
      <w:r w:rsidRPr="00CA5CB5">
        <w:rPr>
          <w:bCs/>
          <w:color w:val="000000"/>
          <w:kern w:val="0"/>
          <w:sz w:val="24"/>
          <w:szCs w:val="22"/>
        </w:rPr>
        <w:t>号及栽培技术</w:t>
      </w:r>
      <w:r w:rsidRPr="00CA5CB5">
        <w:rPr>
          <w:bCs/>
          <w:color w:val="000000"/>
          <w:kern w:val="0"/>
          <w:sz w:val="24"/>
          <w:szCs w:val="22"/>
        </w:rPr>
        <w:t xml:space="preserve">[J]. </w:t>
      </w:r>
      <w:r w:rsidRPr="00CA5CB5">
        <w:rPr>
          <w:bCs/>
          <w:color w:val="000000"/>
          <w:kern w:val="0"/>
          <w:sz w:val="24"/>
          <w:szCs w:val="22"/>
        </w:rPr>
        <w:t>麦类作物学报，</w:t>
      </w:r>
      <w:r w:rsidRPr="00CA5CB5">
        <w:rPr>
          <w:bCs/>
          <w:color w:val="000000"/>
          <w:kern w:val="0"/>
          <w:sz w:val="24"/>
          <w:szCs w:val="22"/>
        </w:rPr>
        <w:t>2009</w:t>
      </w:r>
      <w:r w:rsidRPr="00CA5CB5">
        <w:rPr>
          <w:bCs/>
          <w:color w:val="000000"/>
          <w:kern w:val="0"/>
          <w:sz w:val="24"/>
          <w:szCs w:val="22"/>
        </w:rPr>
        <w:t>，</w:t>
      </w:r>
      <w:r w:rsidRPr="00CA5CB5">
        <w:rPr>
          <w:bCs/>
          <w:color w:val="000000"/>
          <w:kern w:val="0"/>
          <w:sz w:val="24"/>
          <w:szCs w:val="22"/>
        </w:rPr>
        <w:t xml:space="preserve"> 29 : 366.</w:t>
      </w:r>
    </w:p>
    <w:p w14:paraId="35DD22ED" w14:textId="77777777" w:rsidR="00636940" w:rsidRPr="00CA5CB5" w:rsidRDefault="00636940" w:rsidP="00636940">
      <w:pPr>
        <w:widowControl/>
        <w:ind w:firstLineChars="200" w:firstLine="482"/>
        <w:jc w:val="left"/>
        <w:rPr>
          <w:b/>
          <w:bCs/>
          <w:color w:val="000000"/>
          <w:kern w:val="0"/>
          <w:sz w:val="24"/>
          <w:szCs w:val="22"/>
        </w:rPr>
      </w:pPr>
      <w:r w:rsidRPr="00CA5CB5">
        <w:rPr>
          <w:b/>
          <w:bCs/>
          <w:color w:val="000000"/>
          <w:kern w:val="0"/>
          <w:sz w:val="24"/>
          <w:szCs w:val="22"/>
        </w:rPr>
        <w:t>（</w:t>
      </w:r>
      <w:r w:rsidRPr="00CA5CB5">
        <w:rPr>
          <w:b/>
          <w:bCs/>
          <w:color w:val="000000"/>
          <w:kern w:val="0"/>
          <w:sz w:val="24"/>
          <w:szCs w:val="22"/>
        </w:rPr>
        <w:t>3</w:t>
      </w:r>
      <w:r w:rsidRPr="00CA5CB5">
        <w:rPr>
          <w:b/>
          <w:bCs/>
          <w:color w:val="000000"/>
          <w:kern w:val="0"/>
          <w:sz w:val="24"/>
          <w:szCs w:val="22"/>
        </w:rPr>
        <w:t>）标准</w:t>
      </w:r>
    </w:p>
    <w:p w14:paraId="7F91B11D"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 xml:space="preserve"> </w:t>
      </w:r>
      <w:r w:rsidRPr="00CA5CB5">
        <w:rPr>
          <w:bCs/>
          <w:color w:val="000000"/>
          <w:kern w:val="0"/>
          <w:sz w:val="24"/>
          <w:szCs w:val="22"/>
        </w:rPr>
        <w:t>标准提出者</w:t>
      </w:r>
      <w:r w:rsidRPr="00CA5CB5">
        <w:rPr>
          <w:bCs/>
          <w:color w:val="000000"/>
          <w:kern w:val="0"/>
          <w:sz w:val="24"/>
          <w:szCs w:val="22"/>
        </w:rPr>
        <w:t xml:space="preserve">. </w:t>
      </w:r>
      <w:r w:rsidRPr="00CA5CB5">
        <w:rPr>
          <w:bCs/>
          <w:color w:val="000000"/>
          <w:kern w:val="0"/>
          <w:sz w:val="24"/>
          <w:szCs w:val="22"/>
        </w:rPr>
        <w:t>标准出版年</w:t>
      </w:r>
      <w:r w:rsidRPr="00CA5CB5">
        <w:rPr>
          <w:bCs/>
          <w:color w:val="000000"/>
          <w:kern w:val="0"/>
          <w:sz w:val="24"/>
          <w:szCs w:val="22"/>
        </w:rPr>
        <w:t>.</w:t>
      </w:r>
      <w:r w:rsidRPr="00CA5CB5">
        <w:rPr>
          <w:bCs/>
          <w:color w:val="000000"/>
          <w:kern w:val="0"/>
          <w:sz w:val="24"/>
          <w:szCs w:val="22"/>
        </w:rPr>
        <w:t>标准号</w:t>
      </w:r>
      <w:r w:rsidRPr="00CA5CB5">
        <w:rPr>
          <w:bCs/>
          <w:color w:val="000000"/>
          <w:kern w:val="0"/>
          <w:sz w:val="24"/>
          <w:szCs w:val="22"/>
        </w:rPr>
        <w:t xml:space="preserve"> </w:t>
      </w:r>
      <w:r w:rsidRPr="00CA5CB5">
        <w:rPr>
          <w:bCs/>
          <w:color w:val="000000"/>
          <w:kern w:val="0"/>
          <w:sz w:val="24"/>
          <w:szCs w:val="22"/>
        </w:rPr>
        <w:t>标准名称</w:t>
      </w:r>
      <w:r w:rsidRPr="00CA5CB5">
        <w:rPr>
          <w:bCs/>
          <w:color w:val="000000"/>
          <w:kern w:val="0"/>
          <w:sz w:val="24"/>
          <w:szCs w:val="22"/>
        </w:rPr>
        <w:t>[S].</w:t>
      </w:r>
      <w:r w:rsidRPr="00CA5CB5">
        <w:rPr>
          <w:bCs/>
          <w:color w:val="000000"/>
          <w:kern w:val="0"/>
          <w:sz w:val="24"/>
          <w:szCs w:val="22"/>
        </w:rPr>
        <w:t>标准出版地：出版社名称</w:t>
      </w:r>
      <w:r w:rsidRPr="00CA5CB5">
        <w:rPr>
          <w:bCs/>
          <w:color w:val="000000"/>
          <w:kern w:val="0"/>
          <w:sz w:val="24"/>
          <w:szCs w:val="22"/>
        </w:rPr>
        <w:t>.</w:t>
      </w:r>
    </w:p>
    <w:p w14:paraId="1344AFA2"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中华人民共和国农业部</w:t>
      </w:r>
      <w:r w:rsidRPr="00CA5CB5">
        <w:rPr>
          <w:bCs/>
          <w:color w:val="000000"/>
          <w:kern w:val="0"/>
          <w:sz w:val="24"/>
          <w:szCs w:val="22"/>
        </w:rPr>
        <w:t>.2009. GB/T 24501.2—2009</w:t>
      </w:r>
      <w:r w:rsidRPr="00CA5CB5">
        <w:rPr>
          <w:bCs/>
          <w:color w:val="000000"/>
          <w:kern w:val="0"/>
          <w:sz w:val="24"/>
          <w:szCs w:val="22"/>
        </w:rPr>
        <w:t>小麦条锈病、吸浆虫防治技术规范，第</w:t>
      </w:r>
      <w:r w:rsidRPr="00CA5CB5">
        <w:rPr>
          <w:bCs/>
          <w:color w:val="000000"/>
          <w:kern w:val="0"/>
          <w:sz w:val="24"/>
          <w:szCs w:val="22"/>
        </w:rPr>
        <w:t>2</w:t>
      </w:r>
      <w:r w:rsidRPr="00CA5CB5">
        <w:rPr>
          <w:bCs/>
          <w:color w:val="000000"/>
          <w:kern w:val="0"/>
          <w:sz w:val="24"/>
          <w:szCs w:val="22"/>
        </w:rPr>
        <w:t>部分：小麦吸浆虫</w:t>
      </w:r>
      <w:r w:rsidRPr="00CA5CB5">
        <w:rPr>
          <w:bCs/>
          <w:color w:val="000000"/>
          <w:kern w:val="0"/>
          <w:sz w:val="24"/>
          <w:szCs w:val="22"/>
        </w:rPr>
        <w:t>[S].</w:t>
      </w:r>
      <w:r w:rsidRPr="00CA5CB5">
        <w:rPr>
          <w:bCs/>
          <w:color w:val="000000"/>
          <w:kern w:val="0"/>
          <w:sz w:val="24"/>
          <w:szCs w:val="22"/>
        </w:rPr>
        <w:t>北京：中国标准出版社</w:t>
      </w:r>
      <w:r w:rsidRPr="00CA5CB5">
        <w:rPr>
          <w:bCs/>
          <w:color w:val="000000"/>
          <w:kern w:val="0"/>
          <w:sz w:val="24"/>
          <w:szCs w:val="22"/>
        </w:rPr>
        <w:t xml:space="preserve">. </w:t>
      </w:r>
    </w:p>
    <w:p w14:paraId="4D128456" w14:textId="77777777" w:rsidR="00636940" w:rsidRPr="00CA5CB5" w:rsidRDefault="00636940" w:rsidP="00636940">
      <w:pPr>
        <w:widowControl/>
        <w:ind w:firstLineChars="200" w:firstLine="482"/>
        <w:jc w:val="left"/>
        <w:rPr>
          <w:b/>
          <w:bCs/>
          <w:color w:val="000000"/>
          <w:kern w:val="0"/>
          <w:sz w:val="24"/>
          <w:szCs w:val="22"/>
        </w:rPr>
      </w:pPr>
      <w:r w:rsidRPr="00CA5CB5">
        <w:rPr>
          <w:b/>
          <w:bCs/>
          <w:color w:val="000000"/>
          <w:kern w:val="0"/>
          <w:sz w:val="24"/>
          <w:szCs w:val="22"/>
        </w:rPr>
        <w:t>（</w:t>
      </w:r>
      <w:r w:rsidRPr="00CA5CB5">
        <w:rPr>
          <w:b/>
          <w:bCs/>
          <w:color w:val="000000"/>
          <w:kern w:val="0"/>
          <w:sz w:val="24"/>
          <w:szCs w:val="22"/>
        </w:rPr>
        <w:t>4</w:t>
      </w:r>
      <w:r w:rsidRPr="00CA5CB5">
        <w:rPr>
          <w:b/>
          <w:bCs/>
          <w:color w:val="000000"/>
          <w:kern w:val="0"/>
          <w:sz w:val="24"/>
          <w:szCs w:val="22"/>
        </w:rPr>
        <w:t>）电子文献</w:t>
      </w:r>
    </w:p>
    <w:p w14:paraId="5A6BB0B5"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Kopkinson.UNIMAR[OL]Candmetadata:DublinCore,</w:t>
      </w:r>
      <w:smartTag w:uri="urn:schemas-microsoft-com:office:smarttags" w:element="chsdate">
        <w:smartTagPr>
          <w:attr w:name="IsROCDate" w:val="False"/>
          <w:attr w:name="IsLunarDate" w:val="False"/>
          <w:attr w:name="Day" w:val="8"/>
          <w:attr w:name="Month" w:val="12"/>
          <w:attr w:name="Year" w:val="1999"/>
        </w:smartTagPr>
        <w:r w:rsidRPr="00CA5CB5">
          <w:rPr>
            <w:bCs/>
            <w:color w:val="000000"/>
            <w:kern w:val="0"/>
            <w:sz w:val="24"/>
            <w:szCs w:val="22"/>
          </w:rPr>
          <w:t>1999-12-08</w:t>
        </w:r>
      </w:smartTag>
      <w:r w:rsidRPr="00CA5CB5">
        <w:rPr>
          <w:bCs/>
          <w:color w:val="000000"/>
          <w:kern w:val="0"/>
          <w:sz w:val="24"/>
          <w:szCs w:val="22"/>
        </w:rPr>
        <w:t xml:space="preserve">.http://www.ifla.org/IV/ifla64/138-161.htm. </w:t>
      </w:r>
    </w:p>
    <w:p w14:paraId="7066E4F2"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主要责任者</w:t>
      </w:r>
      <w:r w:rsidRPr="00CA5CB5">
        <w:rPr>
          <w:bCs/>
          <w:color w:val="000000"/>
          <w:kern w:val="0"/>
          <w:sz w:val="24"/>
          <w:szCs w:val="22"/>
        </w:rPr>
        <w:t>.</w:t>
      </w:r>
      <w:r w:rsidRPr="00CA5CB5">
        <w:rPr>
          <w:bCs/>
          <w:color w:val="000000"/>
          <w:kern w:val="0"/>
          <w:sz w:val="24"/>
          <w:szCs w:val="22"/>
        </w:rPr>
        <w:t>题名</w:t>
      </w:r>
      <w:r w:rsidRPr="00CA5CB5">
        <w:rPr>
          <w:bCs/>
          <w:color w:val="000000"/>
          <w:kern w:val="0"/>
          <w:sz w:val="24"/>
          <w:szCs w:val="22"/>
        </w:rPr>
        <w:t>[OL].</w:t>
      </w:r>
      <w:r w:rsidRPr="00CA5CB5">
        <w:rPr>
          <w:bCs/>
          <w:color w:val="000000"/>
          <w:kern w:val="0"/>
          <w:sz w:val="24"/>
          <w:szCs w:val="22"/>
        </w:rPr>
        <w:t>出版地：出版者，引用日期</w:t>
      </w:r>
      <w:r w:rsidRPr="00CA5CB5">
        <w:rPr>
          <w:bCs/>
          <w:color w:val="000000"/>
          <w:kern w:val="0"/>
          <w:sz w:val="24"/>
          <w:szCs w:val="22"/>
        </w:rPr>
        <w:t>.</w:t>
      </w:r>
      <w:r w:rsidRPr="00CA5CB5">
        <w:rPr>
          <w:bCs/>
          <w:color w:val="000000"/>
          <w:kern w:val="0"/>
          <w:sz w:val="24"/>
          <w:szCs w:val="22"/>
        </w:rPr>
        <w:t>获取路径</w:t>
      </w:r>
      <w:r w:rsidRPr="00CA5CB5">
        <w:rPr>
          <w:bCs/>
          <w:color w:val="000000"/>
          <w:kern w:val="0"/>
          <w:sz w:val="24"/>
          <w:szCs w:val="22"/>
        </w:rPr>
        <w:t xml:space="preserve">. </w:t>
      </w:r>
    </w:p>
    <w:p w14:paraId="366A05E9" w14:textId="77777777" w:rsidR="00636940" w:rsidRPr="00CA5CB5" w:rsidRDefault="00636940" w:rsidP="00636940">
      <w:pPr>
        <w:widowControl/>
        <w:ind w:firstLineChars="200" w:firstLine="482"/>
        <w:jc w:val="left"/>
        <w:rPr>
          <w:b/>
          <w:bCs/>
          <w:color w:val="000000"/>
          <w:kern w:val="0"/>
          <w:sz w:val="24"/>
          <w:szCs w:val="22"/>
        </w:rPr>
      </w:pPr>
      <w:r w:rsidRPr="00CA5CB5">
        <w:rPr>
          <w:b/>
          <w:bCs/>
          <w:color w:val="000000"/>
          <w:kern w:val="0"/>
          <w:sz w:val="24"/>
          <w:szCs w:val="22"/>
        </w:rPr>
        <w:t>（</w:t>
      </w:r>
      <w:r w:rsidRPr="00CA5CB5">
        <w:rPr>
          <w:b/>
          <w:bCs/>
          <w:color w:val="000000"/>
          <w:kern w:val="0"/>
          <w:sz w:val="24"/>
          <w:szCs w:val="22"/>
        </w:rPr>
        <w:t>5</w:t>
      </w:r>
      <w:r w:rsidRPr="00CA5CB5">
        <w:rPr>
          <w:b/>
          <w:bCs/>
          <w:color w:val="000000"/>
          <w:kern w:val="0"/>
          <w:sz w:val="24"/>
          <w:szCs w:val="22"/>
        </w:rPr>
        <w:t>）学位论文</w:t>
      </w:r>
    </w:p>
    <w:p w14:paraId="1C718800"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张志祥</w:t>
      </w:r>
      <w:r w:rsidRPr="00CA5CB5">
        <w:rPr>
          <w:bCs/>
          <w:color w:val="000000"/>
          <w:kern w:val="0"/>
          <w:sz w:val="24"/>
          <w:szCs w:val="22"/>
        </w:rPr>
        <w:t>.</w:t>
      </w:r>
      <w:r w:rsidRPr="00CA5CB5">
        <w:rPr>
          <w:bCs/>
          <w:color w:val="000000"/>
          <w:kern w:val="0"/>
          <w:sz w:val="24"/>
          <w:szCs w:val="22"/>
        </w:rPr>
        <w:t>间断动力系统的随机扰动及其在守恒律方程中的应用</w:t>
      </w:r>
      <w:r w:rsidRPr="00CA5CB5">
        <w:rPr>
          <w:bCs/>
          <w:color w:val="000000"/>
          <w:kern w:val="0"/>
          <w:sz w:val="24"/>
          <w:szCs w:val="22"/>
        </w:rPr>
        <w:t>[D].</w:t>
      </w:r>
      <w:r w:rsidRPr="00CA5CB5">
        <w:rPr>
          <w:bCs/>
          <w:color w:val="000000"/>
          <w:kern w:val="0"/>
          <w:sz w:val="24"/>
          <w:szCs w:val="22"/>
        </w:rPr>
        <w:t>北京：北京大学数学学院</w:t>
      </w:r>
      <w:r w:rsidRPr="00CA5CB5">
        <w:rPr>
          <w:bCs/>
          <w:color w:val="000000"/>
          <w:kern w:val="0"/>
          <w:sz w:val="24"/>
          <w:szCs w:val="22"/>
        </w:rPr>
        <w:t>. 1998.</w:t>
      </w:r>
    </w:p>
    <w:p w14:paraId="4A7B1EFF" w14:textId="77777777" w:rsidR="00636940" w:rsidRPr="00CA5CB5" w:rsidRDefault="00636940" w:rsidP="00636940">
      <w:pPr>
        <w:widowControl/>
        <w:ind w:firstLineChars="200" w:firstLine="482"/>
        <w:jc w:val="left"/>
        <w:rPr>
          <w:b/>
          <w:bCs/>
          <w:color w:val="000000"/>
          <w:kern w:val="0"/>
          <w:sz w:val="24"/>
          <w:szCs w:val="22"/>
        </w:rPr>
      </w:pPr>
      <w:r w:rsidRPr="00CA5CB5">
        <w:rPr>
          <w:b/>
          <w:bCs/>
          <w:color w:val="000000"/>
          <w:kern w:val="0"/>
          <w:sz w:val="24"/>
          <w:szCs w:val="22"/>
        </w:rPr>
        <w:t>五、其他</w:t>
      </w:r>
    </w:p>
    <w:p w14:paraId="706102E9"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w:t>
      </w:r>
      <w:r w:rsidRPr="00CA5CB5">
        <w:rPr>
          <w:bCs/>
          <w:color w:val="000000"/>
          <w:kern w:val="0"/>
          <w:sz w:val="24"/>
          <w:szCs w:val="22"/>
        </w:rPr>
        <w:t>1</w:t>
      </w:r>
      <w:r w:rsidRPr="00CA5CB5">
        <w:rPr>
          <w:bCs/>
          <w:color w:val="000000"/>
          <w:kern w:val="0"/>
          <w:sz w:val="24"/>
          <w:szCs w:val="22"/>
        </w:rPr>
        <w:t>）外文字母及符号为</w:t>
      </w:r>
      <w:r w:rsidRPr="00CA5CB5">
        <w:rPr>
          <w:bCs/>
          <w:color w:val="000000"/>
          <w:kern w:val="0"/>
          <w:sz w:val="24"/>
          <w:szCs w:val="22"/>
        </w:rPr>
        <w:t>5</w:t>
      </w:r>
      <w:r w:rsidRPr="00CA5CB5">
        <w:rPr>
          <w:bCs/>
          <w:color w:val="000000"/>
          <w:kern w:val="0"/>
          <w:sz w:val="24"/>
          <w:szCs w:val="22"/>
        </w:rPr>
        <w:t>号</w:t>
      </w:r>
      <w:r w:rsidRPr="00CA5CB5">
        <w:rPr>
          <w:bCs/>
          <w:color w:val="000000"/>
          <w:kern w:val="0"/>
          <w:sz w:val="24"/>
          <w:szCs w:val="22"/>
        </w:rPr>
        <w:t>Times New Roman</w:t>
      </w:r>
      <w:r w:rsidRPr="00CA5CB5">
        <w:rPr>
          <w:bCs/>
          <w:color w:val="000000"/>
          <w:kern w:val="0"/>
          <w:sz w:val="24"/>
          <w:szCs w:val="22"/>
        </w:rPr>
        <w:t>；大小写、正斜体、上下角字母、数字和易混淆的字母必须书写清楚，拉丁文生物学名的属、种名为斜体（植物病毒科名有些应为斜体），定名人为正体，拉丁学名在文中首次出现时不能缩写。</w:t>
      </w:r>
    </w:p>
    <w:p w14:paraId="54B9A286"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w:t>
      </w:r>
      <w:r w:rsidRPr="00CA5CB5">
        <w:rPr>
          <w:bCs/>
          <w:color w:val="000000"/>
          <w:kern w:val="0"/>
          <w:sz w:val="24"/>
          <w:szCs w:val="22"/>
        </w:rPr>
        <w:t>2</w:t>
      </w:r>
      <w:r w:rsidRPr="00CA5CB5">
        <w:rPr>
          <w:bCs/>
          <w:color w:val="000000"/>
          <w:kern w:val="0"/>
          <w:sz w:val="24"/>
          <w:szCs w:val="22"/>
        </w:rPr>
        <w:t>）农药统一使用通用名称，不准使用商品名称，详情请查阅中国农药信息网。如果网中查不到的，应注清英文通用名称。</w:t>
      </w:r>
    </w:p>
    <w:p w14:paraId="709CCE83" w14:textId="77777777" w:rsidR="00636940" w:rsidRPr="00CA5CB5" w:rsidRDefault="00636940" w:rsidP="00636940">
      <w:pPr>
        <w:widowControl/>
        <w:ind w:firstLineChars="200" w:firstLine="480"/>
        <w:jc w:val="left"/>
        <w:rPr>
          <w:bCs/>
          <w:color w:val="000000"/>
          <w:kern w:val="0"/>
          <w:sz w:val="24"/>
          <w:szCs w:val="22"/>
        </w:rPr>
      </w:pPr>
      <w:r w:rsidRPr="00CA5CB5">
        <w:rPr>
          <w:bCs/>
          <w:color w:val="000000"/>
          <w:kern w:val="0"/>
          <w:sz w:val="24"/>
          <w:szCs w:val="22"/>
        </w:rPr>
        <w:t>（</w:t>
      </w:r>
      <w:r w:rsidRPr="00CA5CB5">
        <w:rPr>
          <w:bCs/>
          <w:color w:val="000000"/>
          <w:kern w:val="0"/>
          <w:sz w:val="24"/>
          <w:szCs w:val="22"/>
        </w:rPr>
        <w:t>3</w:t>
      </w:r>
      <w:r w:rsidRPr="00CA5CB5">
        <w:rPr>
          <w:bCs/>
          <w:color w:val="000000"/>
          <w:kern w:val="0"/>
          <w:sz w:val="24"/>
          <w:szCs w:val="22"/>
        </w:rPr>
        <w:t>）农药剂型名称也应按国家标准规范。</w:t>
      </w:r>
    </w:p>
    <w:p w14:paraId="4AAB5DA4" w14:textId="77777777" w:rsidR="00636940" w:rsidRPr="00CA5CB5" w:rsidRDefault="00636940" w:rsidP="00636940">
      <w:pPr>
        <w:widowControl/>
        <w:ind w:firstLineChars="196" w:firstLine="472"/>
        <w:jc w:val="left"/>
        <w:rPr>
          <w:b/>
          <w:bCs/>
          <w:color w:val="000000"/>
          <w:kern w:val="0"/>
          <w:sz w:val="24"/>
          <w:szCs w:val="22"/>
        </w:rPr>
      </w:pPr>
      <w:r w:rsidRPr="00CA5CB5">
        <w:rPr>
          <w:b/>
          <w:bCs/>
          <w:color w:val="000000"/>
          <w:kern w:val="0"/>
          <w:sz w:val="24"/>
          <w:szCs w:val="22"/>
        </w:rPr>
        <w:t>六、计量单位</w:t>
      </w:r>
    </w:p>
    <w:p w14:paraId="2B3445B4" w14:textId="77777777" w:rsidR="00636940" w:rsidRPr="00CA5CB5" w:rsidRDefault="00636940" w:rsidP="00636940">
      <w:pPr>
        <w:rPr>
          <w:bCs/>
          <w:color w:val="000000"/>
          <w:kern w:val="0"/>
          <w:sz w:val="24"/>
          <w:szCs w:val="22"/>
        </w:rPr>
      </w:pPr>
      <w:r w:rsidRPr="00CA5CB5">
        <w:rPr>
          <w:bCs/>
          <w:color w:val="000000"/>
          <w:kern w:val="0"/>
          <w:sz w:val="24"/>
          <w:szCs w:val="22"/>
        </w:rPr>
        <w:t>全书计量单位统一用</w:t>
      </w:r>
      <w:r w:rsidRPr="00CA5CB5">
        <w:rPr>
          <w:bCs/>
          <w:color w:val="000000"/>
          <w:kern w:val="0"/>
          <w:sz w:val="24"/>
          <w:szCs w:val="22"/>
          <w:u w:val="single"/>
        </w:rPr>
        <w:t>符号</w:t>
      </w:r>
      <w:r w:rsidRPr="00CA5CB5">
        <w:rPr>
          <w:bCs/>
          <w:color w:val="000000"/>
          <w:kern w:val="0"/>
          <w:sz w:val="24"/>
          <w:szCs w:val="22"/>
        </w:rPr>
        <w:t>表示。一律按国家技术监督局</w:t>
      </w:r>
      <w:smartTag w:uri="urn:schemas-microsoft-com:office:smarttags" w:element="chsdate">
        <w:smartTagPr>
          <w:attr w:name="IsROCDate" w:val="False"/>
          <w:attr w:name="IsLunarDate" w:val="False"/>
          <w:attr w:name="Day" w:val="27"/>
          <w:attr w:name="Month" w:val="12"/>
          <w:attr w:name="Year" w:val="1993"/>
        </w:smartTagPr>
        <w:r w:rsidRPr="00CA5CB5">
          <w:rPr>
            <w:bCs/>
            <w:color w:val="000000"/>
            <w:kern w:val="0"/>
            <w:sz w:val="24"/>
            <w:szCs w:val="22"/>
          </w:rPr>
          <w:t>1993</w:t>
        </w:r>
        <w:r w:rsidRPr="00CA5CB5">
          <w:rPr>
            <w:bCs/>
            <w:color w:val="000000"/>
            <w:kern w:val="0"/>
            <w:sz w:val="24"/>
            <w:szCs w:val="22"/>
          </w:rPr>
          <w:t>年</w:t>
        </w:r>
        <w:r w:rsidRPr="00CA5CB5">
          <w:rPr>
            <w:bCs/>
            <w:color w:val="000000"/>
            <w:kern w:val="0"/>
            <w:sz w:val="24"/>
            <w:szCs w:val="22"/>
          </w:rPr>
          <w:t>12</w:t>
        </w:r>
        <w:r w:rsidRPr="00CA5CB5">
          <w:rPr>
            <w:bCs/>
            <w:color w:val="000000"/>
            <w:kern w:val="0"/>
            <w:sz w:val="24"/>
            <w:szCs w:val="22"/>
          </w:rPr>
          <w:t>月</w:t>
        </w:r>
        <w:r w:rsidRPr="00CA5CB5">
          <w:rPr>
            <w:bCs/>
            <w:color w:val="000000"/>
            <w:kern w:val="0"/>
            <w:sz w:val="24"/>
            <w:szCs w:val="22"/>
          </w:rPr>
          <w:t>27</w:t>
        </w:r>
        <w:r w:rsidRPr="00CA5CB5">
          <w:rPr>
            <w:bCs/>
            <w:color w:val="000000"/>
            <w:kern w:val="0"/>
            <w:sz w:val="24"/>
            <w:szCs w:val="22"/>
          </w:rPr>
          <w:t>日</w:t>
        </w:r>
      </w:smartTag>
      <w:r w:rsidRPr="00CA5CB5">
        <w:rPr>
          <w:bCs/>
          <w:color w:val="000000"/>
          <w:kern w:val="0"/>
          <w:sz w:val="24"/>
          <w:szCs w:val="22"/>
        </w:rPr>
        <w:t>发布的</w:t>
      </w:r>
      <w:r w:rsidRPr="00CA5CB5">
        <w:rPr>
          <w:bCs/>
          <w:color w:val="000000"/>
          <w:kern w:val="0"/>
          <w:sz w:val="24"/>
          <w:szCs w:val="22"/>
        </w:rPr>
        <w:t>GB 3100</w:t>
      </w:r>
      <w:r w:rsidRPr="00CA5CB5">
        <w:rPr>
          <w:bCs/>
          <w:color w:val="000000"/>
          <w:kern w:val="0"/>
          <w:sz w:val="24"/>
          <w:szCs w:val="22"/>
        </w:rPr>
        <w:t>－</w:t>
      </w:r>
      <w:r w:rsidRPr="00CA5CB5">
        <w:rPr>
          <w:bCs/>
          <w:color w:val="000000"/>
          <w:kern w:val="0"/>
          <w:sz w:val="24"/>
          <w:szCs w:val="22"/>
        </w:rPr>
        <w:t>3102</w:t>
      </w:r>
      <w:r w:rsidRPr="00CA5CB5">
        <w:rPr>
          <w:bCs/>
          <w:color w:val="000000"/>
          <w:kern w:val="0"/>
          <w:sz w:val="24"/>
          <w:szCs w:val="22"/>
        </w:rPr>
        <w:t>＝</w:t>
      </w:r>
      <w:r w:rsidRPr="00CA5CB5">
        <w:rPr>
          <w:bCs/>
          <w:color w:val="000000"/>
          <w:kern w:val="0"/>
          <w:sz w:val="24"/>
          <w:szCs w:val="22"/>
        </w:rPr>
        <w:t>93</w:t>
      </w:r>
      <w:r w:rsidRPr="00CA5CB5">
        <w:rPr>
          <w:bCs/>
          <w:color w:val="000000"/>
          <w:kern w:val="0"/>
          <w:sz w:val="24"/>
          <w:szCs w:val="22"/>
        </w:rPr>
        <w:t>号标准《量和单位》中规定的外文字母书写</w:t>
      </w:r>
    </w:p>
    <w:p w14:paraId="0F62DE2A" w14:textId="77777777" w:rsidR="00636940" w:rsidRPr="00F1342E" w:rsidRDefault="00636940" w:rsidP="00636940">
      <w:pPr>
        <w:rPr>
          <w:bCs/>
          <w:color w:val="000000"/>
          <w:kern w:val="0"/>
          <w:sz w:val="24"/>
          <w:szCs w:val="22"/>
        </w:rPr>
      </w:pPr>
    </w:p>
    <w:p w14:paraId="5EF1A794" w14:textId="77777777" w:rsidR="00636940" w:rsidRPr="0080611E" w:rsidRDefault="00636940" w:rsidP="00636940">
      <w:pPr>
        <w:rPr>
          <w:rFonts w:ascii="宋体" w:hAnsi="宋体"/>
          <w:bCs/>
          <w:color w:val="000000"/>
          <w:kern w:val="0"/>
          <w:sz w:val="24"/>
          <w:szCs w:val="22"/>
        </w:rPr>
      </w:pPr>
    </w:p>
    <w:p w14:paraId="77B6CD0D" w14:textId="77777777" w:rsidR="00636940" w:rsidRDefault="00636940" w:rsidP="00636940">
      <w:pPr>
        <w:rPr>
          <w:rFonts w:ascii="宋体" w:hAnsi="宋体"/>
          <w:bCs/>
          <w:color w:val="000000"/>
          <w:kern w:val="0"/>
          <w:sz w:val="24"/>
          <w:szCs w:val="22"/>
        </w:rPr>
      </w:pPr>
    </w:p>
    <w:p w14:paraId="3AE56854" w14:textId="77777777" w:rsidR="00636940" w:rsidRDefault="00636940" w:rsidP="00636940">
      <w:pPr>
        <w:rPr>
          <w:rFonts w:ascii="宋体" w:hAnsi="宋体"/>
          <w:bCs/>
          <w:color w:val="000000"/>
          <w:kern w:val="0"/>
          <w:sz w:val="24"/>
          <w:szCs w:val="22"/>
        </w:rPr>
      </w:pPr>
    </w:p>
    <w:p w14:paraId="0DE03B0E" w14:textId="77777777" w:rsidR="00636940" w:rsidRDefault="00636940" w:rsidP="00636940">
      <w:pPr>
        <w:rPr>
          <w:rFonts w:ascii="宋体" w:hAnsi="宋体"/>
          <w:bCs/>
          <w:color w:val="000000"/>
          <w:kern w:val="0"/>
          <w:sz w:val="24"/>
          <w:szCs w:val="22"/>
        </w:rPr>
      </w:pPr>
    </w:p>
    <w:p w14:paraId="6E464812" w14:textId="77777777" w:rsidR="00636940" w:rsidRDefault="00636940" w:rsidP="00636940">
      <w:pPr>
        <w:rPr>
          <w:rFonts w:ascii="宋体" w:hAnsi="宋体"/>
          <w:bCs/>
          <w:color w:val="000000"/>
          <w:kern w:val="0"/>
          <w:sz w:val="24"/>
          <w:szCs w:val="22"/>
        </w:rPr>
      </w:pPr>
    </w:p>
    <w:p w14:paraId="1947DF64" w14:textId="77777777" w:rsidR="00636940" w:rsidRDefault="00636940" w:rsidP="00636940">
      <w:pPr>
        <w:rPr>
          <w:rFonts w:ascii="宋体" w:hAnsi="宋体"/>
          <w:bCs/>
          <w:color w:val="000000"/>
          <w:kern w:val="0"/>
          <w:sz w:val="24"/>
          <w:szCs w:val="22"/>
        </w:rPr>
      </w:pPr>
    </w:p>
    <w:p w14:paraId="7551B4C0" w14:textId="77777777" w:rsidR="00636940" w:rsidRDefault="00636940" w:rsidP="00636940">
      <w:pPr>
        <w:rPr>
          <w:rFonts w:ascii="宋体" w:hAnsi="宋体"/>
          <w:bCs/>
          <w:color w:val="000000"/>
          <w:kern w:val="0"/>
          <w:sz w:val="24"/>
          <w:szCs w:val="22"/>
        </w:rPr>
      </w:pPr>
    </w:p>
    <w:p w14:paraId="5A901725" w14:textId="77777777" w:rsidR="00636940" w:rsidRDefault="00636940" w:rsidP="00636940">
      <w:pPr>
        <w:rPr>
          <w:rFonts w:ascii="宋体" w:hAnsi="宋体"/>
          <w:bCs/>
          <w:color w:val="000000"/>
          <w:kern w:val="0"/>
          <w:sz w:val="24"/>
          <w:szCs w:val="22"/>
        </w:rPr>
      </w:pPr>
    </w:p>
    <w:p w14:paraId="64D4C7C5" w14:textId="77777777" w:rsidR="00636940" w:rsidRDefault="00636940" w:rsidP="00636940">
      <w:pPr>
        <w:rPr>
          <w:rFonts w:ascii="宋体" w:hAnsi="宋体"/>
          <w:bCs/>
          <w:color w:val="000000"/>
          <w:kern w:val="0"/>
          <w:sz w:val="24"/>
          <w:szCs w:val="22"/>
        </w:rPr>
      </w:pPr>
    </w:p>
    <w:p w14:paraId="5200CEE5" w14:textId="77777777" w:rsidR="00636940" w:rsidRDefault="00636940" w:rsidP="00636940">
      <w:pPr>
        <w:rPr>
          <w:rFonts w:ascii="宋体" w:hAnsi="宋体"/>
          <w:bCs/>
          <w:color w:val="000000"/>
          <w:kern w:val="0"/>
          <w:sz w:val="24"/>
          <w:szCs w:val="22"/>
        </w:rPr>
      </w:pPr>
    </w:p>
    <w:p w14:paraId="040E0A7A" w14:textId="77777777" w:rsidR="00636940" w:rsidRPr="00634BB4" w:rsidRDefault="00636940" w:rsidP="00636940"/>
    <w:p w14:paraId="1D0D9EF0" w14:textId="5C05B6A3" w:rsidR="00636940" w:rsidRDefault="00636940" w:rsidP="00C11C26">
      <w:pPr>
        <w:snapToGrid w:val="0"/>
        <w:spacing w:line="360" w:lineRule="auto"/>
        <w:rPr>
          <w:rFonts w:eastAsia="华文仿宋"/>
          <w:b/>
          <w:bCs/>
          <w:sz w:val="30"/>
          <w:szCs w:val="30"/>
        </w:rPr>
      </w:pPr>
      <w:r>
        <w:rPr>
          <w:rFonts w:eastAsia="华文仿宋"/>
          <w:b/>
          <w:bCs/>
          <w:sz w:val="30"/>
          <w:szCs w:val="30"/>
        </w:rPr>
        <w:br w:type="page"/>
      </w:r>
    </w:p>
    <w:p w14:paraId="7A73D972" w14:textId="77777777" w:rsidR="00636940" w:rsidRPr="00C11C26" w:rsidRDefault="00636940" w:rsidP="00636940">
      <w:pPr>
        <w:snapToGrid w:val="0"/>
        <w:spacing w:line="360" w:lineRule="auto"/>
        <w:rPr>
          <w:rFonts w:ascii="华文仿宋" w:eastAsia="华文仿宋" w:hAnsi="华文仿宋"/>
          <w:b/>
          <w:bCs/>
          <w:sz w:val="30"/>
          <w:szCs w:val="30"/>
        </w:rPr>
      </w:pPr>
      <w:r w:rsidRPr="00C11C26">
        <w:rPr>
          <w:rFonts w:ascii="华文仿宋" w:eastAsia="华文仿宋" w:hAnsi="华文仿宋"/>
          <w:b/>
          <w:bCs/>
          <w:sz w:val="30"/>
          <w:szCs w:val="30"/>
        </w:rPr>
        <w:lastRenderedPageBreak/>
        <w:t>附件</w:t>
      </w:r>
      <w:r>
        <w:rPr>
          <w:rFonts w:ascii="华文仿宋" w:eastAsia="华文仿宋" w:hAnsi="华文仿宋" w:hint="eastAsia"/>
          <w:b/>
          <w:bCs/>
          <w:sz w:val="30"/>
          <w:szCs w:val="30"/>
        </w:rPr>
        <w:t>3</w:t>
      </w:r>
    </w:p>
    <w:p w14:paraId="4969F63B" w14:textId="77777777" w:rsidR="00636940" w:rsidRPr="00CC2DAF" w:rsidRDefault="00636940" w:rsidP="00636940">
      <w:pPr>
        <w:widowControl/>
        <w:autoSpaceDE w:val="0"/>
        <w:autoSpaceDN w:val="0"/>
        <w:adjustRightInd w:val="0"/>
        <w:spacing w:after="200" w:line="360" w:lineRule="exact"/>
        <w:jc w:val="center"/>
        <w:rPr>
          <w:rFonts w:ascii="黑体" w:eastAsia="黑体" w:hAnsi="黑体"/>
          <w:sz w:val="32"/>
          <w:szCs w:val="32"/>
        </w:rPr>
      </w:pPr>
      <w:r w:rsidRPr="00CC2DAF">
        <w:rPr>
          <w:rFonts w:ascii="黑体" w:eastAsia="黑体" w:hAnsi="黑体" w:hint="eastAsia"/>
          <w:sz w:val="32"/>
          <w:szCs w:val="32"/>
        </w:rPr>
        <w:t>“新思路与新理论”</w:t>
      </w:r>
      <w:r>
        <w:rPr>
          <w:rFonts w:ascii="黑体" w:eastAsia="黑体" w:hAnsi="黑体" w:hint="eastAsia"/>
          <w:sz w:val="32"/>
          <w:szCs w:val="32"/>
        </w:rPr>
        <w:t>部分</w:t>
      </w:r>
      <w:r w:rsidRPr="00CC2DAF">
        <w:rPr>
          <w:rFonts w:ascii="黑体" w:eastAsia="黑体" w:hAnsi="黑体" w:hint="eastAsia"/>
          <w:sz w:val="32"/>
          <w:szCs w:val="32"/>
        </w:rPr>
        <w:t>范文</w:t>
      </w:r>
    </w:p>
    <w:p w14:paraId="01180D2E" w14:textId="77777777" w:rsidR="00636940" w:rsidRPr="003B754A" w:rsidRDefault="00636940" w:rsidP="00636940">
      <w:pPr>
        <w:widowControl/>
        <w:jc w:val="center"/>
        <w:rPr>
          <w:rFonts w:ascii="黑体" w:eastAsia="黑体" w:hAnsi="黑体"/>
          <w:kern w:val="0"/>
          <w:sz w:val="44"/>
          <w:szCs w:val="44"/>
        </w:rPr>
      </w:pPr>
      <w:bookmarkStart w:id="6" w:name="_Toc508888896"/>
      <w:r w:rsidRPr="00C1320B">
        <w:rPr>
          <w:rFonts w:eastAsia="黑体" w:hint="eastAsia"/>
          <w:bCs/>
          <w:kern w:val="44"/>
          <w:sz w:val="44"/>
          <w:szCs w:val="32"/>
        </w:rPr>
        <w:t>萜烯挥发物介导的植物防御反应研究进展</w:t>
      </w:r>
      <w:r>
        <w:rPr>
          <w:rStyle w:val="af2"/>
          <w:rFonts w:eastAsia="黑体"/>
          <w:bCs/>
          <w:kern w:val="44"/>
          <w:sz w:val="44"/>
          <w:szCs w:val="32"/>
        </w:rPr>
        <w:footnoteReference w:customMarkFollows="1" w:id="1"/>
        <w:t>*</w:t>
      </w:r>
      <w:bookmarkEnd w:id="6"/>
    </w:p>
    <w:p w14:paraId="12BE45BA" w14:textId="77777777" w:rsidR="00636940" w:rsidRPr="00B1097D" w:rsidRDefault="00636940" w:rsidP="00636940">
      <w:pPr>
        <w:widowControl/>
        <w:spacing w:after="200"/>
        <w:jc w:val="center"/>
        <w:rPr>
          <w:kern w:val="0"/>
          <w:sz w:val="44"/>
          <w:szCs w:val="44"/>
        </w:rPr>
      </w:pPr>
      <w:r w:rsidRPr="000D3328">
        <w:rPr>
          <w:kern w:val="0"/>
          <w:sz w:val="44"/>
          <w:szCs w:val="44"/>
        </w:rPr>
        <w:t>Recent Progress of Terpene-mediated Plant Defense against Herbivorous Insects</w:t>
      </w:r>
    </w:p>
    <w:p w14:paraId="2885A3E6" w14:textId="77777777" w:rsidR="00636940" w:rsidRPr="009A7CD8" w:rsidRDefault="00636940" w:rsidP="00636940">
      <w:pPr>
        <w:widowControl/>
        <w:jc w:val="center"/>
        <w:rPr>
          <w:rFonts w:ascii="楷体" w:eastAsia="楷体" w:hAnsi="楷体"/>
          <w:kern w:val="0"/>
          <w:sz w:val="24"/>
        </w:rPr>
      </w:pPr>
      <w:r w:rsidRPr="000D3328">
        <w:rPr>
          <w:rFonts w:eastAsia="楷体" w:hint="eastAsia"/>
          <w:kern w:val="0"/>
          <w:szCs w:val="21"/>
        </w:rPr>
        <w:t>黄欣蒸</w:t>
      </w:r>
      <w:r w:rsidRPr="00381E38">
        <w:rPr>
          <w:rFonts w:eastAsia="楷体" w:hint="eastAsia"/>
          <w:kern w:val="0"/>
          <w:szCs w:val="21"/>
          <w:vertAlign w:val="superscript"/>
        </w:rPr>
        <w:t>1</w:t>
      </w:r>
      <w:r>
        <w:rPr>
          <w:rStyle w:val="af2"/>
          <w:rFonts w:eastAsia="楷体"/>
          <w:kern w:val="0"/>
          <w:szCs w:val="21"/>
        </w:rPr>
        <w:footnoteReference w:customMarkFollows="1" w:id="2"/>
        <w:t>**</w:t>
      </w:r>
      <w:r w:rsidRPr="000D3328">
        <w:rPr>
          <w:rFonts w:eastAsia="楷体"/>
          <w:kern w:val="0"/>
          <w:szCs w:val="21"/>
        </w:rPr>
        <w:t xml:space="preserve">  </w:t>
      </w:r>
      <w:r w:rsidRPr="000D3328">
        <w:rPr>
          <w:rFonts w:eastAsia="楷体" w:hint="eastAsia"/>
          <w:kern w:val="0"/>
          <w:szCs w:val="21"/>
        </w:rPr>
        <w:t>井维霞</w:t>
      </w:r>
      <w:r w:rsidRPr="00381E38">
        <w:rPr>
          <w:rFonts w:eastAsia="楷体" w:hint="eastAsia"/>
          <w:kern w:val="0"/>
          <w:szCs w:val="21"/>
          <w:vertAlign w:val="superscript"/>
        </w:rPr>
        <w:t>1</w:t>
      </w:r>
      <w:r>
        <w:rPr>
          <w:rFonts w:eastAsia="楷体"/>
          <w:kern w:val="0"/>
          <w:szCs w:val="21"/>
          <w:vertAlign w:val="superscript"/>
        </w:rPr>
        <w:t>,2</w:t>
      </w:r>
      <w:r w:rsidRPr="000D3328">
        <w:rPr>
          <w:rFonts w:eastAsia="楷体"/>
          <w:kern w:val="0"/>
          <w:szCs w:val="21"/>
        </w:rPr>
        <w:t xml:space="preserve">  </w:t>
      </w:r>
      <w:r w:rsidRPr="000D3328">
        <w:rPr>
          <w:rFonts w:eastAsia="楷体" w:hint="eastAsia"/>
          <w:kern w:val="0"/>
          <w:szCs w:val="21"/>
        </w:rPr>
        <w:t>寇俊凤</w:t>
      </w:r>
      <w:r w:rsidRPr="00381E38">
        <w:rPr>
          <w:rFonts w:eastAsia="楷体" w:hint="eastAsia"/>
          <w:kern w:val="0"/>
          <w:szCs w:val="21"/>
          <w:vertAlign w:val="superscript"/>
        </w:rPr>
        <w:t>1</w:t>
      </w:r>
      <w:r w:rsidRPr="000D3328">
        <w:rPr>
          <w:rFonts w:eastAsia="楷体"/>
          <w:kern w:val="0"/>
          <w:szCs w:val="21"/>
        </w:rPr>
        <w:t xml:space="preserve">  </w:t>
      </w:r>
      <w:r w:rsidRPr="000D3328">
        <w:rPr>
          <w:rFonts w:eastAsia="楷体" w:hint="eastAsia"/>
          <w:kern w:val="0"/>
          <w:szCs w:val="21"/>
        </w:rPr>
        <w:t>张永军</w:t>
      </w:r>
      <w:r w:rsidRPr="00381E38">
        <w:rPr>
          <w:rFonts w:eastAsia="楷体" w:hint="eastAsia"/>
          <w:kern w:val="0"/>
          <w:szCs w:val="21"/>
          <w:vertAlign w:val="superscript"/>
        </w:rPr>
        <w:t>1</w:t>
      </w:r>
      <w:r>
        <w:rPr>
          <w:rStyle w:val="af2"/>
          <w:rFonts w:eastAsia="楷体"/>
          <w:kern w:val="0"/>
          <w:szCs w:val="21"/>
        </w:rPr>
        <w:footnoteReference w:customMarkFollows="1" w:id="3"/>
        <w:t>***</w:t>
      </w:r>
    </w:p>
    <w:p w14:paraId="29ED7DCB" w14:textId="77777777" w:rsidR="00636940" w:rsidRDefault="00636940" w:rsidP="00636940">
      <w:pPr>
        <w:widowControl/>
        <w:jc w:val="center"/>
        <w:rPr>
          <w:rFonts w:eastAsia="仿宋"/>
          <w:kern w:val="0"/>
          <w:szCs w:val="21"/>
        </w:rPr>
      </w:pPr>
      <w:r w:rsidRPr="00831F8B">
        <w:rPr>
          <w:rFonts w:hint="eastAsia"/>
          <w:kern w:val="0"/>
          <w:sz w:val="20"/>
          <w:szCs w:val="20"/>
        </w:rPr>
        <w:t>(</w:t>
      </w:r>
      <w:r>
        <w:rPr>
          <w:kern w:val="0"/>
          <w:sz w:val="20"/>
          <w:szCs w:val="20"/>
        </w:rPr>
        <w:t>1.</w:t>
      </w:r>
      <w:r w:rsidRPr="000D3328">
        <w:rPr>
          <w:rFonts w:eastAsia="仿宋" w:hint="eastAsia"/>
          <w:kern w:val="0"/>
          <w:szCs w:val="21"/>
        </w:rPr>
        <w:t>中国农业科学院植物保护研究所，植物病虫害生物学国家重点实验室，北京</w:t>
      </w:r>
      <w:r w:rsidRPr="000D3328">
        <w:rPr>
          <w:rFonts w:eastAsia="仿宋"/>
          <w:kern w:val="0"/>
          <w:szCs w:val="21"/>
        </w:rPr>
        <w:t xml:space="preserve">  100193</w:t>
      </w:r>
      <w:r>
        <w:rPr>
          <w:rFonts w:eastAsia="仿宋" w:hint="eastAsia"/>
          <w:kern w:val="0"/>
          <w:szCs w:val="21"/>
        </w:rPr>
        <w:t>；</w:t>
      </w:r>
    </w:p>
    <w:p w14:paraId="16FF9EAA" w14:textId="77777777" w:rsidR="00636940" w:rsidRDefault="00636940" w:rsidP="00636940">
      <w:pPr>
        <w:widowControl/>
        <w:jc w:val="center"/>
        <w:rPr>
          <w:kern w:val="0"/>
          <w:sz w:val="20"/>
          <w:szCs w:val="20"/>
        </w:rPr>
      </w:pPr>
      <w:r w:rsidRPr="001816FD">
        <w:rPr>
          <w:rFonts w:eastAsia="仿宋"/>
          <w:kern w:val="0"/>
          <w:szCs w:val="21"/>
        </w:rPr>
        <w:t xml:space="preserve">2. </w:t>
      </w:r>
      <w:r w:rsidRPr="00381E38">
        <w:rPr>
          <w:rFonts w:eastAsia="仿宋" w:hint="eastAsia"/>
          <w:kern w:val="0"/>
          <w:szCs w:val="21"/>
        </w:rPr>
        <w:t>山东农业大学植物保护学院，山东泰安</w:t>
      </w:r>
      <w:r w:rsidRPr="00381E38">
        <w:rPr>
          <w:rFonts w:eastAsia="仿宋" w:hint="eastAsia"/>
          <w:kern w:val="0"/>
          <w:szCs w:val="21"/>
        </w:rPr>
        <w:t xml:space="preserve"> 271018</w:t>
      </w:r>
      <w:r w:rsidRPr="00831F8B">
        <w:rPr>
          <w:rFonts w:hint="eastAsia"/>
          <w:kern w:val="0"/>
          <w:sz w:val="20"/>
          <w:szCs w:val="20"/>
        </w:rPr>
        <w:t>)</w:t>
      </w:r>
    </w:p>
    <w:p w14:paraId="6776ADA5" w14:textId="77777777" w:rsidR="00636940" w:rsidRPr="00831F8B" w:rsidRDefault="00636940" w:rsidP="00636940">
      <w:pPr>
        <w:widowControl/>
        <w:spacing w:line="360" w:lineRule="auto"/>
        <w:jc w:val="center"/>
        <w:rPr>
          <w:kern w:val="0"/>
          <w:sz w:val="20"/>
          <w:szCs w:val="20"/>
        </w:rPr>
      </w:pPr>
    </w:p>
    <w:p w14:paraId="4EF078E1" w14:textId="77777777" w:rsidR="00636940" w:rsidRPr="0024132D" w:rsidRDefault="00636940" w:rsidP="00636940">
      <w:pPr>
        <w:rPr>
          <w:rFonts w:ascii="黑体" w:eastAsia="黑体" w:hAnsi="黑体"/>
          <w:sz w:val="18"/>
          <w:szCs w:val="18"/>
        </w:rPr>
      </w:pPr>
      <w:r w:rsidRPr="0024132D">
        <w:rPr>
          <w:rFonts w:ascii="黑体" w:eastAsia="黑体" w:hAnsi="黑体" w:hint="eastAsia"/>
          <w:sz w:val="18"/>
          <w:szCs w:val="18"/>
        </w:rPr>
        <w:t>关键词: 直接防御; 间接防御; 虫害诱导挥发物; 萜烯合成酶</w:t>
      </w:r>
      <w:r w:rsidRPr="0024132D">
        <w:rPr>
          <w:rFonts w:ascii="黑体" w:eastAsia="黑体" w:hAnsi="黑体"/>
          <w:sz w:val="18"/>
          <w:szCs w:val="18"/>
        </w:rPr>
        <w:t xml:space="preserve"> </w:t>
      </w:r>
    </w:p>
    <w:p w14:paraId="7A5A417A" w14:textId="77777777" w:rsidR="00636940" w:rsidRPr="006B008B" w:rsidRDefault="00636940" w:rsidP="00636940">
      <w:pPr>
        <w:spacing w:line="360" w:lineRule="auto"/>
        <w:ind w:firstLineChars="200" w:firstLine="420"/>
        <w:rPr>
          <w:szCs w:val="21"/>
        </w:rPr>
      </w:pPr>
      <w:r w:rsidRPr="006B008B">
        <w:rPr>
          <w:rFonts w:hint="eastAsia"/>
          <w:szCs w:val="21"/>
        </w:rPr>
        <w:t>植物受害虫为害时虽不能通过移动逃脱，但是在长期进化过程中，其为抵御害虫的取食为害逐渐形成了一套复杂有效的防御体系。根据防御性状形成时期，可以把植物防御分为组成型防御和诱导型防御。组成型防御是指植物在植食性昆虫取食前就已存在的物理和化学性状，而诱导型防御是由昆虫取食后诱导产生的抗虫性状（</w:t>
      </w:r>
      <w:r w:rsidRPr="006B008B">
        <w:rPr>
          <w:rFonts w:hint="eastAsia"/>
          <w:kern w:val="0"/>
          <w:szCs w:val="21"/>
        </w:rPr>
        <w:t>娄永根和程家安，</w:t>
      </w:r>
      <w:r w:rsidRPr="006B008B">
        <w:rPr>
          <w:kern w:val="0"/>
          <w:szCs w:val="21"/>
        </w:rPr>
        <w:t>1997</w:t>
      </w:r>
      <w:r w:rsidRPr="006B008B">
        <w:rPr>
          <w:rFonts w:hint="eastAsia"/>
          <w:szCs w:val="21"/>
        </w:rPr>
        <w:t>）</w:t>
      </w:r>
      <w:r w:rsidRPr="006B008B">
        <w:rPr>
          <w:rFonts w:hint="eastAsia"/>
          <w:kern w:val="0"/>
          <w:szCs w:val="21"/>
        </w:rPr>
        <w:t>。</w:t>
      </w:r>
      <w:r w:rsidRPr="006B008B">
        <w:rPr>
          <w:rFonts w:hint="eastAsia"/>
          <w:szCs w:val="21"/>
        </w:rPr>
        <w:t>按防御反应的作用方式可以把植物防御分为直接作用于害虫的直接防御反应和作用于天敌的间接防御反应。直接防御由对植食性昆虫起毒杀、趋避或抑制消化作用的化学物质和一些特殊的结构性状组成，而间接防御指增加天敌适合度的性状，包括向天敌提供生存场所和食物资源（即资源介导的间接防御）以及搜索定位信号（即信息介导的间接防御）（</w:t>
      </w:r>
      <w:r w:rsidRPr="006B008B">
        <w:rPr>
          <w:noProof/>
          <w:szCs w:val="21"/>
        </w:rPr>
        <w:t>Kessler and Heil, 2011</w:t>
      </w:r>
      <w:r w:rsidRPr="006B008B">
        <w:rPr>
          <w:rFonts w:hint="eastAsia"/>
          <w:szCs w:val="21"/>
        </w:rPr>
        <w:t>）。资源介导的间接防御，如</w:t>
      </w:r>
      <w:r w:rsidRPr="006B008B">
        <w:rPr>
          <w:rFonts w:hint="eastAsia"/>
          <w:kern w:val="0"/>
          <w:szCs w:val="21"/>
        </w:rPr>
        <w:t>一些植物分泌花外蜜露吸引蚂蚁、寄生蜂、瓢虫等天敌聚集在蜜腺附近守卫，以减少植食性昆虫的取食（</w:t>
      </w:r>
      <w:r w:rsidRPr="006B008B">
        <w:rPr>
          <w:noProof/>
          <w:kern w:val="0"/>
          <w:szCs w:val="21"/>
        </w:rPr>
        <w:t>Heil, 2008</w:t>
      </w:r>
      <w:r w:rsidRPr="006B008B">
        <w:rPr>
          <w:rFonts w:hint="eastAsia"/>
          <w:kern w:val="0"/>
          <w:szCs w:val="21"/>
        </w:rPr>
        <w:t>）。另一种重要的间接防御——</w:t>
      </w:r>
      <w:r w:rsidRPr="006B008B">
        <w:rPr>
          <w:rFonts w:hint="eastAsia"/>
          <w:szCs w:val="21"/>
        </w:rPr>
        <w:t>信息介导的间接防御，指通过植物被昆虫取食后增强释放大量的挥发性化合物（</w:t>
      </w:r>
      <w:r w:rsidRPr="006B008B">
        <w:rPr>
          <w:rFonts w:hint="eastAsia"/>
          <w:kern w:val="0"/>
          <w:szCs w:val="21"/>
        </w:rPr>
        <w:t>虫害诱导挥发物</w:t>
      </w:r>
      <w:r w:rsidRPr="006B008B">
        <w:rPr>
          <w:rFonts w:hint="eastAsia"/>
          <w:szCs w:val="21"/>
        </w:rPr>
        <w:t>）吸引寄生蜂和捕食者</w:t>
      </w:r>
      <w:r w:rsidRPr="006B008B">
        <w:rPr>
          <w:rFonts w:hint="eastAsia"/>
          <w:iCs/>
          <w:szCs w:val="21"/>
        </w:rPr>
        <w:t>，以减轻受害程度（</w:t>
      </w:r>
      <w:r w:rsidRPr="006B008B">
        <w:rPr>
          <w:noProof/>
          <w:szCs w:val="21"/>
        </w:rPr>
        <w:t>van Veen, 2015; Dicke, 2016; Kessler, 2016</w:t>
      </w:r>
      <w:r w:rsidRPr="006B008B">
        <w:rPr>
          <w:rFonts w:hint="eastAsia"/>
          <w:iCs/>
          <w:szCs w:val="21"/>
        </w:rPr>
        <w:t>）</w:t>
      </w:r>
      <w:r w:rsidRPr="006B008B">
        <w:rPr>
          <w:rFonts w:hint="eastAsia"/>
          <w:szCs w:val="21"/>
        </w:rPr>
        <w:t>。</w:t>
      </w:r>
    </w:p>
    <w:p w14:paraId="738EDB2E" w14:textId="77777777" w:rsidR="00636940" w:rsidRPr="006B008B" w:rsidRDefault="00636940" w:rsidP="00636940">
      <w:pPr>
        <w:spacing w:line="360" w:lineRule="auto"/>
        <w:ind w:firstLineChars="200" w:firstLine="420"/>
        <w:rPr>
          <w:szCs w:val="21"/>
        </w:rPr>
      </w:pPr>
      <w:r w:rsidRPr="006B008B">
        <w:rPr>
          <w:rFonts w:hint="eastAsia"/>
          <w:szCs w:val="21"/>
        </w:rPr>
        <w:t>近年来，植物挥发物在植物</w:t>
      </w:r>
      <w:r w:rsidRPr="006B008B">
        <w:rPr>
          <w:szCs w:val="21"/>
        </w:rPr>
        <w:t>-</w:t>
      </w:r>
      <w:r w:rsidRPr="006B008B">
        <w:rPr>
          <w:rFonts w:hint="eastAsia"/>
          <w:szCs w:val="21"/>
        </w:rPr>
        <w:t>害虫</w:t>
      </w:r>
      <w:r w:rsidRPr="006B008B">
        <w:rPr>
          <w:szCs w:val="21"/>
        </w:rPr>
        <w:t>-</w:t>
      </w:r>
      <w:r w:rsidRPr="006B008B">
        <w:rPr>
          <w:rFonts w:hint="eastAsia"/>
          <w:szCs w:val="21"/>
        </w:rPr>
        <w:t>天敌三级营养关系中的作用及调控机制，以及其应用潜力的发掘是昆虫化学生态调控的研究方向。植物挥发物的生态学功能主要表现在以下几个方面：（</w:t>
      </w:r>
      <w:r w:rsidRPr="006B008B">
        <w:rPr>
          <w:szCs w:val="21"/>
        </w:rPr>
        <w:t>1</w:t>
      </w:r>
      <w:r w:rsidRPr="006B008B">
        <w:rPr>
          <w:rFonts w:hint="eastAsia"/>
          <w:szCs w:val="21"/>
        </w:rPr>
        <w:t>）抵抗非生物逆境。尤其是萜烯类挥发物在植物光合作用和抗旱方面，以及植物应对全球气候变暖和</w:t>
      </w:r>
      <w:r w:rsidRPr="006B008B">
        <w:rPr>
          <w:szCs w:val="21"/>
        </w:rPr>
        <w:t>CO</w:t>
      </w:r>
      <w:r w:rsidRPr="006B008B">
        <w:rPr>
          <w:szCs w:val="21"/>
          <w:vertAlign w:val="subscript"/>
        </w:rPr>
        <w:t>2</w:t>
      </w:r>
      <w:r w:rsidRPr="006B008B">
        <w:rPr>
          <w:rFonts w:hint="eastAsia"/>
          <w:szCs w:val="21"/>
        </w:rPr>
        <w:t>浓度增加等环境变化的过程中都发挥着重要作用（</w:t>
      </w:r>
      <w:r w:rsidRPr="006B008B">
        <w:rPr>
          <w:szCs w:val="21"/>
        </w:rPr>
        <w:t>Loreto and Schnitzler, 2010; Kessler, 2016</w:t>
      </w:r>
      <w:r w:rsidRPr="006B008B">
        <w:rPr>
          <w:rFonts w:hint="eastAsia"/>
          <w:szCs w:val="21"/>
        </w:rPr>
        <w:t>）。（</w:t>
      </w:r>
      <w:r w:rsidRPr="006B008B">
        <w:rPr>
          <w:szCs w:val="21"/>
        </w:rPr>
        <w:t>2</w:t>
      </w:r>
      <w:r w:rsidRPr="006B008B">
        <w:rPr>
          <w:rFonts w:hint="eastAsia"/>
          <w:szCs w:val="21"/>
        </w:rPr>
        <w:t>）作为植物内</w:t>
      </w:r>
      <w:r w:rsidRPr="006B008B">
        <w:rPr>
          <w:szCs w:val="21"/>
        </w:rPr>
        <w:t>/</w:t>
      </w:r>
      <w:r w:rsidRPr="006B008B">
        <w:rPr>
          <w:rFonts w:hint="eastAsia"/>
          <w:szCs w:val="21"/>
        </w:rPr>
        <w:t>间的信号分子。植物激素的甲基化结构，包括</w:t>
      </w:r>
      <w:proofErr w:type="spellStart"/>
      <w:r w:rsidRPr="006B008B">
        <w:rPr>
          <w:szCs w:val="21"/>
        </w:rPr>
        <w:t>MeJA</w:t>
      </w:r>
      <w:proofErr w:type="spellEnd"/>
      <w:r w:rsidRPr="006B008B">
        <w:rPr>
          <w:rFonts w:hint="eastAsia"/>
          <w:szCs w:val="21"/>
        </w:rPr>
        <w:t>和</w:t>
      </w:r>
      <w:proofErr w:type="spellStart"/>
      <w:r w:rsidRPr="006B008B">
        <w:rPr>
          <w:szCs w:val="21"/>
        </w:rPr>
        <w:t>MeSA</w:t>
      </w:r>
      <w:proofErr w:type="spellEnd"/>
      <w:r w:rsidRPr="006B008B">
        <w:rPr>
          <w:rFonts w:hint="eastAsia"/>
          <w:szCs w:val="21"/>
        </w:rPr>
        <w:t>，已被明确为植物内</w:t>
      </w:r>
      <w:r w:rsidRPr="006B008B">
        <w:rPr>
          <w:szCs w:val="21"/>
        </w:rPr>
        <w:t>/</w:t>
      </w:r>
      <w:r w:rsidRPr="006B008B">
        <w:rPr>
          <w:rFonts w:hint="eastAsia"/>
          <w:szCs w:val="21"/>
        </w:rPr>
        <w:t>间挥发性信号。美洲黑杨中，绿叶挥发物</w:t>
      </w:r>
      <w:r w:rsidRPr="006B008B">
        <w:rPr>
          <w:szCs w:val="21"/>
        </w:rPr>
        <w:t xml:space="preserve"> </w:t>
      </w:r>
      <w:r w:rsidRPr="006B008B">
        <w:rPr>
          <w:szCs w:val="21"/>
        </w:rPr>
        <w:lastRenderedPageBreak/>
        <w:t>(</w:t>
      </w:r>
      <w:r w:rsidRPr="006B008B">
        <w:rPr>
          <w:i/>
          <w:szCs w:val="21"/>
        </w:rPr>
        <w:t>Z</w:t>
      </w:r>
      <w:r w:rsidRPr="006B008B">
        <w:rPr>
          <w:szCs w:val="21"/>
        </w:rPr>
        <w:t>)-3-</w:t>
      </w:r>
      <w:r w:rsidRPr="006B008B">
        <w:rPr>
          <w:rFonts w:hint="eastAsia"/>
          <w:szCs w:val="21"/>
        </w:rPr>
        <w:t>乙酸叶醇酯作为植物间信号启动相邻健康植物的防御信号途径和防御基因（</w:t>
      </w:r>
      <w:r w:rsidRPr="006B008B">
        <w:rPr>
          <w:szCs w:val="21"/>
        </w:rPr>
        <w:t xml:space="preserve">Frost </w:t>
      </w:r>
      <w:r w:rsidRPr="006B008B">
        <w:rPr>
          <w:i/>
          <w:szCs w:val="21"/>
        </w:rPr>
        <w:t>et al.</w:t>
      </w:r>
      <w:r w:rsidRPr="006B008B">
        <w:rPr>
          <w:szCs w:val="21"/>
        </w:rPr>
        <w:t>, 2008</w:t>
      </w:r>
      <w:r w:rsidRPr="006B008B">
        <w:rPr>
          <w:rFonts w:hint="eastAsia"/>
          <w:szCs w:val="21"/>
        </w:rPr>
        <w:t>）。而在玉米中，氨基酸代谢物吲哚能够使不相邻组织和相邻植株处于“警备”状态（</w:t>
      </w:r>
      <w:proofErr w:type="spellStart"/>
      <w:r w:rsidRPr="006B008B">
        <w:rPr>
          <w:szCs w:val="21"/>
        </w:rPr>
        <w:t>Erb</w:t>
      </w:r>
      <w:proofErr w:type="spellEnd"/>
      <w:r w:rsidRPr="006B008B">
        <w:rPr>
          <w:szCs w:val="21"/>
        </w:rPr>
        <w:t xml:space="preserve"> </w:t>
      </w:r>
      <w:r w:rsidRPr="006B008B">
        <w:rPr>
          <w:i/>
          <w:szCs w:val="21"/>
        </w:rPr>
        <w:t>et al.</w:t>
      </w:r>
      <w:r w:rsidRPr="006B008B">
        <w:rPr>
          <w:szCs w:val="21"/>
        </w:rPr>
        <w:t>, 2015</w:t>
      </w:r>
      <w:r w:rsidRPr="006B008B">
        <w:rPr>
          <w:rFonts w:hint="eastAsia"/>
          <w:szCs w:val="21"/>
        </w:rPr>
        <w:t>）。（</w:t>
      </w:r>
      <w:r w:rsidRPr="006B008B">
        <w:rPr>
          <w:szCs w:val="21"/>
        </w:rPr>
        <w:t>3</w:t>
      </w:r>
      <w:r w:rsidRPr="006B008B">
        <w:rPr>
          <w:rFonts w:hint="eastAsia"/>
          <w:szCs w:val="21"/>
        </w:rPr>
        <w:t>）吸引传粉生物，主要为花香气味</w:t>
      </w:r>
      <w:r w:rsidRPr="006B008B">
        <w:rPr>
          <w:szCs w:val="21"/>
        </w:rPr>
        <w:t>floral volatiles</w:t>
      </w:r>
      <w:r w:rsidRPr="006B008B">
        <w:rPr>
          <w:rFonts w:hint="eastAsia"/>
          <w:szCs w:val="21"/>
        </w:rPr>
        <w:t>，其组分多为苯基</w:t>
      </w:r>
      <w:r w:rsidRPr="006B008B">
        <w:rPr>
          <w:szCs w:val="21"/>
        </w:rPr>
        <w:t>/</w:t>
      </w:r>
      <w:r w:rsidRPr="006B008B">
        <w:rPr>
          <w:rFonts w:hint="eastAsia"/>
          <w:szCs w:val="21"/>
        </w:rPr>
        <w:t>苯丙烷类化合物。花香气味通常具有物种特异性，以特异地吸引一类传粉生物。如，蛾类昆虫传粉的植物释放大量的苯环类挥发物（</w:t>
      </w:r>
      <w:r w:rsidRPr="006B008B">
        <w:rPr>
          <w:szCs w:val="21"/>
        </w:rPr>
        <w:t>Dobson, 2006</w:t>
      </w:r>
      <w:r w:rsidRPr="006B008B">
        <w:rPr>
          <w:rFonts w:hint="eastAsia"/>
          <w:szCs w:val="21"/>
        </w:rPr>
        <w:t>）</w:t>
      </w:r>
      <w:r w:rsidRPr="006B008B">
        <w:rPr>
          <w:szCs w:val="21"/>
        </w:rPr>
        <w:t xml:space="preserve">; </w:t>
      </w:r>
      <w:r w:rsidRPr="006B008B">
        <w:rPr>
          <w:rFonts w:hint="eastAsia"/>
          <w:szCs w:val="21"/>
        </w:rPr>
        <w:t>蝙蝠传粉的花朵则主要释放含硫挥发物（</w:t>
      </w:r>
      <w:r w:rsidRPr="006B008B">
        <w:rPr>
          <w:szCs w:val="21"/>
        </w:rPr>
        <w:t xml:space="preserve">Von </w:t>
      </w:r>
      <w:proofErr w:type="spellStart"/>
      <w:r w:rsidRPr="006B008B">
        <w:rPr>
          <w:szCs w:val="21"/>
        </w:rPr>
        <w:t>Helversen</w:t>
      </w:r>
      <w:proofErr w:type="spellEnd"/>
      <w:r w:rsidRPr="006B008B">
        <w:rPr>
          <w:szCs w:val="21"/>
        </w:rPr>
        <w:t xml:space="preserve"> </w:t>
      </w:r>
      <w:r w:rsidRPr="006B008B">
        <w:rPr>
          <w:i/>
          <w:szCs w:val="21"/>
        </w:rPr>
        <w:t>et al.</w:t>
      </w:r>
      <w:r w:rsidRPr="006B008B">
        <w:rPr>
          <w:szCs w:val="21"/>
        </w:rPr>
        <w:t>, 2000</w:t>
      </w:r>
      <w:r w:rsidRPr="006B008B">
        <w:rPr>
          <w:rFonts w:hint="eastAsia"/>
          <w:szCs w:val="21"/>
        </w:rPr>
        <w:t>）。花香气味的释放与传粉生物活动习性密切相关，呈现明显的昼夜节律性（</w:t>
      </w:r>
      <w:proofErr w:type="spellStart"/>
      <w:r w:rsidRPr="006B008B">
        <w:rPr>
          <w:szCs w:val="21"/>
        </w:rPr>
        <w:t>Kolosova</w:t>
      </w:r>
      <w:proofErr w:type="spellEnd"/>
      <w:r w:rsidRPr="006B008B">
        <w:rPr>
          <w:szCs w:val="21"/>
        </w:rPr>
        <w:t xml:space="preserve"> </w:t>
      </w:r>
      <w:r w:rsidRPr="006B008B">
        <w:rPr>
          <w:i/>
          <w:szCs w:val="21"/>
        </w:rPr>
        <w:t>et al.</w:t>
      </w:r>
      <w:r w:rsidRPr="006B008B">
        <w:rPr>
          <w:szCs w:val="21"/>
        </w:rPr>
        <w:t>, 2001</w:t>
      </w:r>
      <w:r w:rsidRPr="006B008B">
        <w:rPr>
          <w:rFonts w:hint="eastAsia"/>
          <w:szCs w:val="21"/>
        </w:rPr>
        <w:t>）。另外，已授粉花朵挥发物还能够趋避传粉生物并指引其搜寻和定位未授粉花朵（</w:t>
      </w:r>
      <w:proofErr w:type="spellStart"/>
      <w:r w:rsidRPr="006B008B">
        <w:rPr>
          <w:szCs w:val="21"/>
        </w:rPr>
        <w:t>Schiestl</w:t>
      </w:r>
      <w:proofErr w:type="spellEnd"/>
      <w:r w:rsidRPr="006B008B">
        <w:rPr>
          <w:szCs w:val="21"/>
        </w:rPr>
        <w:t xml:space="preserve"> and </w:t>
      </w:r>
      <w:proofErr w:type="spellStart"/>
      <w:r w:rsidRPr="006B008B">
        <w:rPr>
          <w:szCs w:val="21"/>
        </w:rPr>
        <w:t>Ayasse</w:t>
      </w:r>
      <w:proofErr w:type="spellEnd"/>
      <w:r w:rsidRPr="006B008B">
        <w:rPr>
          <w:szCs w:val="21"/>
        </w:rPr>
        <w:t>, 2001</w:t>
      </w:r>
      <w:r w:rsidRPr="006B008B">
        <w:rPr>
          <w:rFonts w:hint="eastAsia"/>
          <w:szCs w:val="21"/>
        </w:rPr>
        <w:t>）。（</w:t>
      </w:r>
      <w:r w:rsidRPr="006B008B">
        <w:rPr>
          <w:szCs w:val="21"/>
        </w:rPr>
        <w:t>4</w:t>
      </w:r>
      <w:r w:rsidRPr="006B008B">
        <w:rPr>
          <w:rFonts w:hint="eastAsia"/>
          <w:szCs w:val="21"/>
        </w:rPr>
        <w:t>）抵御病虫害，主要为营养器官挥发物</w:t>
      </w:r>
      <w:r w:rsidRPr="006B008B">
        <w:rPr>
          <w:szCs w:val="21"/>
        </w:rPr>
        <w:t>vegetative volatiles</w:t>
      </w:r>
      <w:r w:rsidRPr="006B008B">
        <w:rPr>
          <w:rFonts w:hint="eastAsia"/>
          <w:szCs w:val="21"/>
        </w:rPr>
        <w:t>，也被称为防御相关挥发物</w:t>
      </w:r>
      <w:r w:rsidRPr="006B008B">
        <w:rPr>
          <w:szCs w:val="21"/>
        </w:rPr>
        <w:t>defense-related VOCs</w:t>
      </w:r>
      <w:r w:rsidRPr="006B008B">
        <w:rPr>
          <w:rFonts w:hint="eastAsia"/>
          <w:szCs w:val="21"/>
        </w:rPr>
        <w:t>。叶和根被昆虫取食后，会释放大量的虫害诱导挥发物</w:t>
      </w:r>
      <w:r w:rsidRPr="006B008B">
        <w:rPr>
          <w:szCs w:val="21"/>
        </w:rPr>
        <w:t>Herbivore induced plant volatiles</w:t>
      </w:r>
      <w:r w:rsidRPr="006B008B">
        <w:rPr>
          <w:rFonts w:hint="eastAsia"/>
          <w:szCs w:val="21"/>
        </w:rPr>
        <w:t>（</w:t>
      </w:r>
      <w:r w:rsidRPr="006B008B">
        <w:rPr>
          <w:szCs w:val="21"/>
        </w:rPr>
        <w:t>HIPVs</w:t>
      </w:r>
      <w:r w:rsidRPr="006B008B">
        <w:rPr>
          <w:rFonts w:hint="eastAsia"/>
          <w:szCs w:val="21"/>
        </w:rPr>
        <w:t>）。这些</w:t>
      </w:r>
      <w:r w:rsidRPr="006B008B">
        <w:rPr>
          <w:szCs w:val="21"/>
        </w:rPr>
        <w:t>HIPVs</w:t>
      </w:r>
      <w:r w:rsidRPr="006B008B">
        <w:rPr>
          <w:rFonts w:hint="eastAsia"/>
          <w:szCs w:val="21"/>
        </w:rPr>
        <w:t>既能直接防御昆虫的为害，包括具有毒性，趋避害虫，阻碍取食，又能吸引捕食者和寄生蜂，从而间接地保护植物免受更严重的为害（即间接防御）（</w:t>
      </w:r>
      <w:r w:rsidRPr="006B008B">
        <w:rPr>
          <w:szCs w:val="21"/>
        </w:rPr>
        <w:t>Heil, 2014</w:t>
      </w:r>
      <w:r w:rsidRPr="006B008B">
        <w:rPr>
          <w:rFonts w:hint="eastAsia"/>
          <w:szCs w:val="21"/>
        </w:rPr>
        <w:t>）。</w:t>
      </w:r>
    </w:p>
    <w:p w14:paraId="4A7B6946" w14:textId="77777777" w:rsidR="00636940" w:rsidRPr="006B008B" w:rsidRDefault="00636940" w:rsidP="00636940">
      <w:pPr>
        <w:spacing w:line="360" w:lineRule="auto"/>
        <w:ind w:firstLineChars="200" w:firstLine="420"/>
        <w:rPr>
          <w:szCs w:val="21"/>
        </w:rPr>
      </w:pPr>
      <w:r w:rsidRPr="006B008B">
        <w:rPr>
          <w:rFonts w:hint="eastAsia"/>
          <w:szCs w:val="21"/>
        </w:rPr>
        <w:t>根据分子结构和生物合成途径不同</w:t>
      </w:r>
      <w:r w:rsidRPr="006B008B">
        <w:rPr>
          <w:szCs w:val="21"/>
        </w:rPr>
        <w:t xml:space="preserve">, </w:t>
      </w:r>
      <w:r w:rsidRPr="006B008B">
        <w:rPr>
          <w:rFonts w:hint="eastAsia"/>
          <w:szCs w:val="21"/>
        </w:rPr>
        <w:t>虫害诱导挥发物</w:t>
      </w:r>
      <w:r w:rsidRPr="006B008B">
        <w:rPr>
          <w:szCs w:val="21"/>
        </w:rPr>
        <w:t>HIPVs</w:t>
      </w:r>
      <w:r w:rsidRPr="006B008B">
        <w:rPr>
          <w:rFonts w:hint="eastAsia"/>
          <w:szCs w:val="21"/>
        </w:rPr>
        <w:t>主要分为脂肪酸衍生物（</w:t>
      </w:r>
      <w:r w:rsidRPr="006B008B">
        <w:rPr>
          <w:rFonts w:hint="eastAsia"/>
          <w:kern w:val="0"/>
          <w:szCs w:val="21"/>
        </w:rPr>
        <w:t>绿叶气味</w:t>
      </w:r>
      <w:r w:rsidRPr="006B008B">
        <w:rPr>
          <w:rFonts w:hint="eastAsia"/>
          <w:szCs w:val="21"/>
        </w:rPr>
        <w:t>）、苯类</w:t>
      </w:r>
      <w:r w:rsidRPr="006B008B">
        <w:rPr>
          <w:szCs w:val="21"/>
        </w:rPr>
        <w:t>/</w:t>
      </w:r>
      <w:r w:rsidRPr="006B008B">
        <w:rPr>
          <w:rFonts w:hint="eastAsia"/>
          <w:szCs w:val="21"/>
        </w:rPr>
        <w:t>苯丙烷类、萜类化合物三大类。其中，</w:t>
      </w:r>
      <w:r w:rsidRPr="006B008B">
        <w:rPr>
          <w:rFonts w:hint="eastAsia"/>
          <w:kern w:val="0"/>
          <w:szCs w:val="21"/>
        </w:rPr>
        <w:t>绿叶气味并不是昆虫取食特异诱导的挥发物</w:t>
      </w:r>
      <w:r w:rsidRPr="006B008B">
        <w:rPr>
          <w:kern w:val="0"/>
          <w:szCs w:val="21"/>
        </w:rPr>
        <w:t xml:space="preserve">, </w:t>
      </w:r>
      <w:r w:rsidRPr="006B008B">
        <w:rPr>
          <w:rFonts w:hint="eastAsia"/>
          <w:kern w:val="0"/>
          <w:szCs w:val="21"/>
        </w:rPr>
        <w:t>机械损伤也能诱导绿叶气味的释放</w:t>
      </w:r>
      <w:r w:rsidRPr="006B008B">
        <w:rPr>
          <w:kern w:val="0"/>
          <w:szCs w:val="21"/>
        </w:rPr>
        <w:t xml:space="preserve">, </w:t>
      </w:r>
      <w:r w:rsidRPr="006B008B">
        <w:rPr>
          <w:rFonts w:hint="eastAsia"/>
          <w:kern w:val="0"/>
          <w:szCs w:val="21"/>
        </w:rPr>
        <w:t>因此推测取食诱导植物绿叶性气味的释放</w:t>
      </w:r>
      <w:r w:rsidRPr="006B008B">
        <w:rPr>
          <w:kern w:val="0"/>
          <w:szCs w:val="21"/>
        </w:rPr>
        <w:t xml:space="preserve">, </w:t>
      </w:r>
      <w:r w:rsidRPr="006B008B">
        <w:rPr>
          <w:rFonts w:hint="eastAsia"/>
          <w:kern w:val="0"/>
          <w:szCs w:val="21"/>
        </w:rPr>
        <w:t>可能与取食过程中对植物造成的机械损伤有关（娄永根和程家安，</w:t>
      </w:r>
      <w:r w:rsidRPr="006B008B">
        <w:rPr>
          <w:kern w:val="0"/>
          <w:szCs w:val="21"/>
        </w:rPr>
        <w:t>2000</w:t>
      </w:r>
      <w:r w:rsidRPr="006B008B">
        <w:rPr>
          <w:rFonts w:hint="eastAsia"/>
          <w:kern w:val="0"/>
          <w:szCs w:val="21"/>
        </w:rPr>
        <w:t>）。绿叶气味的非特异性释放在三级营养关系中的作用可能是与其它成分协同作用</w:t>
      </w:r>
      <w:r w:rsidRPr="006B008B">
        <w:rPr>
          <w:kern w:val="0"/>
          <w:szCs w:val="21"/>
        </w:rPr>
        <w:t xml:space="preserve">, </w:t>
      </w:r>
      <w:r w:rsidRPr="006B008B">
        <w:rPr>
          <w:rFonts w:hint="eastAsia"/>
          <w:kern w:val="0"/>
          <w:szCs w:val="21"/>
        </w:rPr>
        <w:t>从而有助于天敌对寄主的搜寻。另外</w:t>
      </w:r>
      <w:r w:rsidRPr="006B008B">
        <w:rPr>
          <w:kern w:val="0"/>
          <w:szCs w:val="21"/>
        </w:rPr>
        <w:t xml:space="preserve">, </w:t>
      </w:r>
      <w:r w:rsidRPr="006B008B">
        <w:rPr>
          <w:rFonts w:hint="eastAsia"/>
          <w:kern w:val="0"/>
          <w:szCs w:val="21"/>
        </w:rPr>
        <w:t>有研究表明绿叶气味在植物间相互作用中发挥着重要作用（</w:t>
      </w:r>
      <w:r w:rsidRPr="006B008B">
        <w:rPr>
          <w:kern w:val="0"/>
          <w:szCs w:val="21"/>
        </w:rPr>
        <w:t>Ruther and Furstenau, 2005</w:t>
      </w:r>
      <w:r w:rsidRPr="006B008B">
        <w:rPr>
          <w:rFonts w:hint="eastAsia"/>
          <w:kern w:val="0"/>
          <w:szCs w:val="21"/>
        </w:rPr>
        <w:t>）。而</w:t>
      </w:r>
      <w:r w:rsidRPr="006B008B">
        <w:rPr>
          <w:rFonts w:hint="eastAsia"/>
          <w:szCs w:val="21"/>
        </w:rPr>
        <w:t>萜烯挥发物只在植食性昆虫取食后特异性诱导释放，模仿取食的连续机械损伤也不能诱导其释放（</w:t>
      </w:r>
      <w:r w:rsidRPr="006B008B">
        <w:rPr>
          <w:noProof/>
          <w:szCs w:val="21"/>
        </w:rPr>
        <w:t xml:space="preserve">Mithöfer </w:t>
      </w:r>
      <w:r w:rsidRPr="006B008B">
        <w:rPr>
          <w:i/>
          <w:szCs w:val="21"/>
        </w:rPr>
        <w:t>et al.</w:t>
      </w:r>
      <w:r w:rsidRPr="006B008B">
        <w:rPr>
          <w:szCs w:val="21"/>
        </w:rPr>
        <w:t>,</w:t>
      </w:r>
      <w:r w:rsidRPr="006B008B">
        <w:rPr>
          <w:noProof/>
          <w:szCs w:val="21"/>
        </w:rPr>
        <w:t xml:space="preserve"> 2005</w:t>
      </w:r>
      <w:r w:rsidRPr="006B008B">
        <w:rPr>
          <w:rFonts w:hint="eastAsia"/>
          <w:szCs w:val="21"/>
        </w:rPr>
        <w:t>）。因此研究人员推测萜烯挥发物在植物趋避害虫或吸引天敌的防御反应过程中发挥重要作用，近年来大量的研究也证明了这一观点（</w:t>
      </w:r>
      <w:r w:rsidRPr="006B008B">
        <w:rPr>
          <w:noProof/>
          <w:szCs w:val="21"/>
        </w:rPr>
        <w:t>Gershenzon and Dudareva, 2007</w:t>
      </w:r>
      <w:r w:rsidRPr="006B008B">
        <w:rPr>
          <w:rFonts w:hint="eastAsia"/>
          <w:szCs w:val="21"/>
        </w:rPr>
        <w:t>）。例如，田间试验利用人工合成的芳樟醇标准品模拟烟草天蛾危害烟草后的芳樟醇释放量，结果表明芳樟醇对烟草天蛾的产卵具有显著地趋避作用（</w:t>
      </w:r>
      <w:r w:rsidRPr="006B008B">
        <w:rPr>
          <w:noProof/>
          <w:szCs w:val="21"/>
        </w:rPr>
        <w:t>Kessler and Baldwin, 2001</w:t>
      </w:r>
      <w:r w:rsidRPr="006B008B">
        <w:rPr>
          <w:rFonts w:hint="eastAsia"/>
          <w:szCs w:val="21"/>
        </w:rPr>
        <w:t>）。沉默芳樟醇基因的水稻突变体植株上有更多的褐飞虱取食而且寄生性天敌稻虱缨小蜂的寄生率降低（</w:t>
      </w:r>
      <w:r w:rsidRPr="006B008B">
        <w:rPr>
          <w:noProof/>
          <w:szCs w:val="21"/>
        </w:rPr>
        <w:t xml:space="preserve">Xiao </w:t>
      </w:r>
      <w:r w:rsidRPr="006B008B">
        <w:rPr>
          <w:i/>
          <w:szCs w:val="21"/>
        </w:rPr>
        <w:t>et al.</w:t>
      </w:r>
      <w:r w:rsidRPr="006B008B">
        <w:rPr>
          <w:szCs w:val="21"/>
        </w:rPr>
        <w:t>,</w:t>
      </w:r>
      <w:r w:rsidRPr="006B008B">
        <w:rPr>
          <w:noProof/>
          <w:szCs w:val="21"/>
        </w:rPr>
        <w:t xml:space="preserve"> 2012</w:t>
      </w:r>
      <w:r w:rsidRPr="006B008B">
        <w:rPr>
          <w:rFonts w:hint="eastAsia"/>
          <w:szCs w:val="21"/>
        </w:rPr>
        <w:t>）。</w:t>
      </w:r>
    </w:p>
    <w:p w14:paraId="7B827C1E" w14:textId="77777777" w:rsidR="00636940" w:rsidRPr="006B008B" w:rsidRDefault="00636940" w:rsidP="00636940">
      <w:pPr>
        <w:spacing w:line="360" w:lineRule="auto"/>
        <w:ind w:firstLineChars="200" w:firstLine="420"/>
        <w:rPr>
          <w:szCs w:val="21"/>
        </w:rPr>
      </w:pPr>
      <w:r w:rsidRPr="006B008B">
        <w:rPr>
          <w:rFonts w:hint="eastAsia"/>
          <w:kern w:val="0"/>
          <w:szCs w:val="21"/>
        </w:rPr>
        <w:t>萜烯挥发物由萜烯合成酶基因</w:t>
      </w:r>
      <w:r w:rsidRPr="006B008B">
        <w:rPr>
          <w:i/>
          <w:kern w:val="0"/>
          <w:szCs w:val="21"/>
        </w:rPr>
        <w:t>TPS</w:t>
      </w:r>
      <w:r w:rsidRPr="006B008B">
        <w:rPr>
          <w:rFonts w:hint="eastAsia"/>
          <w:kern w:val="0"/>
          <w:szCs w:val="21"/>
        </w:rPr>
        <w:t>催化生成。</w:t>
      </w:r>
      <w:r w:rsidRPr="006B008B">
        <w:rPr>
          <w:rFonts w:hint="eastAsia"/>
          <w:szCs w:val="21"/>
        </w:rPr>
        <w:t>鉴于</w:t>
      </w:r>
      <w:r w:rsidRPr="006B008B">
        <w:rPr>
          <w:i/>
          <w:szCs w:val="21"/>
        </w:rPr>
        <w:t>TPS</w:t>
      </w:r>
      <w:r w:rsidRPr="006B008B">
        <w:rPr>
          <w:rFonts w:hint="eastAsia"/>
          <w:szCs w:val="21"/>
        </w:rPr>
        <w:t>基因在萜烯挥发物生物合成中的关键作用，及其在植物芳香气味和农作物害虫防治中广阔的应用前景，越来越多植物中的</w:t>
      </w:r>
      <w:r w:rsidRPr="006B008B">
        <w:rPr>
          <w:i/>
          <w:szCs w:val="21"/>
        </w:rPr>
        <w:t>TPS</w:t>
      </w:r>
      <w:r w:rsidRPr="006B008B">
        <w:rPr>
          <w:rFonts w:hint="eastAsia"/>
          <w:szCs w:val="21"/>
        </w:rPr>
        <w:t>被克隆并进行功能分析（</w:t>
      </w:r>
      <w:proofErr w:type="spellStart"/>
      <w:r w:rsidRPr="006B008B">
        <w:rPr>
          <w:szCs w:val="21"/>
        </w:rPr>
        <w:t>Schiestl</w:t>
      </w:r>
      <w:proofErr w:type="spellEnd"/>
      <w:r w:rsidRPr="006B008B">
        <w:rPr>
          <w:szCs w:val="21"/>
        </w:rPr>
        <w:t xml:space="preserve">, 2015; Schnee </w:t>
      </w:r>
      <w:r w:rsidRPr="006B008B">
        <w:rPr>
          <w:i/>
          <w:szCs w:val="21"/>
        </w:rPr>
        <w:t>et al.</w:t>
      </w:r>
      <w:r w:rsidRPr="006B008B">
        <w:rPr>
          <w:szCs w:val="21"/>
        </w:rPr>
        <w:t>, 2006</w:t>
      </w:r>
      <w:r w:rsidRPr="006B008B">
        <w:rPr>
          <w:rFonts w:hint="eastAsia"/>
          <w:szCs w:val="21"/>
        </w:rPr>
        <w:t>）。目前已有超过</w:t>
      </w:r>
      <w:r w:rsidRPr="006B008B">
        <w:rPr>
          <w:szCs w:val="21"/>
        </w:rPr>
        <w:t>30</w:t>
      </w:r>
      <w:r w:rsidRPr="006B008B">
        <w:rPr>
          <w:rFonts w:hint="eastAsia"/>
          <w:szCs w:val="21"/>
        </w:rPr>
        <w:t>种植物中的</w:t>
      </w:r>
      <w:r w:rsidRPr="006B008B">
        <w:rPr>
          <w:szCs w:val="21"/>
        </w:rPr>
        <w:t>200</w:t>
      </w:r>
      <w:r w:rsidRPr="006B008B">
        <w:rPr>
          <w:rFonts w:hint="eastAsia"/>
          <w:szCs w:val="21"/>
        </w:rPr>
        <w:t>多个萜烯挥发物合成酶基因被克隆鉴定（</w:t>
      </w:r>
      <w:r w:rsidRPr="006B008B">
        <w:rPr>
          <w:szCs w:val="21"/>
        </w:rPr>
        <w:t xml:space="preserve">Bleeker </w:t>
      </w:r>
      <w:r w:rsidRPr="006B008B">
        <w:rPr>
          <w:i/>
          <w:szCs w:val="21"/>
        </w:rPr>
        <w:t>et al.</w:t>
      </w:r>
      <w:r w:rsidRPr="006B008B">
        <w:rPr>
          <w:szCs w:val="21"/>
        </w:rPr>
        <w:t xml:space="preserve">, 2011; </w:t>
      </w:r>
      <w:proofErr w:type="spellStart"/>
      <w:r w:rsidRPr="006B008B">
        <w:rPr>
          <w:szCs w:val="21"/>
        </w:rPr>
        <w:t>Dudareva</w:t>
      </w:r>
      <w:proofErr w:type="spellEnd"/>
      <w:r w:rsidRPr="006B008B">
        <w:rPr>
          <w:szCs w:val="21"/>
        </w:rPr>
        <w:t xml:space="preserve"> </w:t>
      </w:r>
      <w:r w:rsidRPr="006B008B">
        <w:rPr>
          <w:i/>
          <w:szCs w:val="21"/>
        </w:rPr>
        <w:t>et al.</w:t>
      </w:r>
      <w:r w:rsidRPr="006B008B">
        <w:rPr>
          <w:szCs w:val="21"/>
        </w:rPr>
        <w:t>, 2013</w:t>
      </w:r>
      <w:r w:rsidRPr="006B008B">
        <w:rPr>
          <w:rFonts w:hint="eastAsia"/>
          <w:szCs w:val="21"/>
        </w:rPr>
        <w:t>）。植物中，萜烯合成酶</w:t>
      </w:r>
      <w:r w:rsidRPr="006B008B">
        <w:rPr>
          <w:szCs w:val="21"/>
        </w:rPr>
        <w:t>TPS</w:t>
      </w:r>
      <w:r w:rsidRPr="006B008B">
        <w:rPr>
          <w:rFonts w:hint="eastAsia"/>
          <w:szCs w:val="21"/>
        </w:rPr>
        <w:t>拥有共同的进化起源，裸子植物和被子植物</w:t>
      </w:r>
      <w:r w:rsidRPr="006B008B">
        <w:rPr>
          <w:szCs w:val="21"/>
        </w:rPr>
        <w:t>TPS</w:t>
      </w:r>
      <w:r w:rsidRPr="006B008B">
        <w:rPr>
          <w:rFonts w:hint="eastAsia"/>
          <w:szCs w:val="21"/>
        </w:rPr>
        <w:t>分为</w:t>
      </w:r>
      <w:r w:rsidRPr="006B008B">
        <w:rPr>
          <w:szCs w:val="21"/>
        </w:rPr>
        <w:t>3</w:t>
      </w:r>
      <w:r w:rsidRPr="006B008B">
        <w:rPr>
          <w:rFonts w:hint="eastAsia"/>
          <w:szCs w:val="21"/>
        </w:rPr>
        <w:t>大类（</w:t>
      </w:r>
      <w:r w:rsidRPr="006B008B">
        <w:rPr>
          <w:szCs w:val="21"/>
        </w:rPr>
        <w:t>class I- III</w:t>
      </w:r>
      <w:r w:rsidRPr="006B008B">
        <w:rPr>
          <w:rFonts w:hint="eastAsia"/>
          <w:szCs w:val="21"/>
        </w:rPr>
        <w:t>），</w:t>
      </w:r>
      <w:r w:rsidRPr="006B008B">
        <w:rPr>
          <w:szCs w:val="21"/>
        </w:rPr>
        <w:t>7</w:t>
      </w:r>
      <w:r w:rsidRPr="006B008B">
        <w:rPr>
          <w:rFonts w:hint="eastAsia"/>
          <w:szCs w:val="21"/>
        </w:rPr>
        <w:t>个亚家族（</w:t>
      </w:r>
      <w:proofErr w:type="spellStart"/>
      <w:r w:rsidRPr="006B008B">
        <w:rPr>
          <w:szCs w:val="21"/>
        </w:rPr>
        <w:t>TPSa</w:t>
      </w:r>
      <w:proofErr w:type="spellEnd"/>
      <w:r w:rsidRPr="006B008B">
        <w:rPr>
          <w:szCs w:val="21"/>
        </w:rPr>
        <w:t>—</w:t>
      </w:r>
      <w:proofErr w:type="spellStart"/>
      <w:r w:rsidRPr="006B008B">
        <w:rPr>
          <w:szCs w:val="21"/>
        </w:rPr>
        <w:t>TPSg</w:t>
      </w:r>
      <w:proofErr w:type="spellEnd"/>
      <w:r w:rsidRPr="006B008B">
        <w:rPr>
          <w:rFonts w:hint="eastAsia"/>
          <w:szCs w:val="21"/>
        </w:rPr>
        <w:t>），柯巴基焦磷酸合酶和内根</w:t>
      </w:r>
      <w:r w:rsidRPr="006B008B">
        <w:rPr>
          <w:szCs w:val="21"/>
        </w:rPr>
        <w:t>-</w:t>
      </w:r>
      <w:r w:rsidRPr="006B008B">
        <w:rPr>
          <w:rFonts w:hint="eastAsia"/>
          <w:szCs w:val="21"/>
        </w:rPr>
        <w:t>贝壳杉烯合成酶及其它二萜合成酶分别聚类为</w:t>
      </w:r>
      <w:proofErr w:type="spellStart"/>
      <w:r w:rsidRPr="006B008B">
        <w:rPr>
          <w:szCs w:val="21"/>
        </w:rPr>
        <w:t>TPSc</w:t>
      </w:r>
      <w:proofErr w:type="spellEnd"/>
      <w:r w:rsidRPr="006B008B">
        <w:rPr>
          <w:rFonts w:hint="eastAsia"/>
          <w:szCs w:val="21"/>
        </w:rPr>
        <w:t>、</w:t>
      </w:r>
      <w:proofErr w:type="spellStart"/>
      <w:r w:rsidRPr="006B008B">
        <w:rPr>
          <w:szCs w:val="21"/>
        </w:rPr>
        <w:t>TPSe</w:t>
      </w:r>
      <w:proofErr w:type="spellEnd"/>
      <w:r w:rsidRPr="006B008B">
        <w:rPr>
          <w:szCs w:val="21"/>
        </w:rPr>
        <w:t xml:space="preserve"> </w:t>
      </w:r>
      <w:r w:rsidRPr="006B008B">
        <w:rPr>
          <w:rFonts w:hint="eastAsia"/>
          <w:szCs w:val="21"/>
        </w:rPr>
        <w:t>和</w:t>
      </w:r>
      <w:proofErr w:type="spellStart"/>
      <w:r w:rsidRPr="006B008B">
        <w:rPr>
          <w:szCs w:val="21"/>
        </w:rPr>
        <w:t>TPSf</w:t>
      </w:r>
      <w:proofErr w:type="spellEnd"/>
      <w:r w:rsidRPr="006B008B">
        <w:rPr>
          <w:rFonts w:hint="eastAsia"/>
          <w:szCs w:val="21"/>
        </w:rPr>
        <w:t>亚家族（</w:t>
      </w:r>
      <w:r w:rsidRPr="006B008B">
        <w:rPr>
          <w:szCs w:val="21"/>
        </w:rPr>
        <w:t>class I</w:t>
      </w:r>
      <w:r w:rsidRPr="006B008B">
        <w:rPr>
          <w:rFonts w:hint="eastAsia"/>
          <w:szCs w:val="21"/>
        </w:rPr>
        <w:t>），被子植物倍半萜合成酶、被子植物环化单萜合成酶以及非环化的单萜合成酶分别聚类为</w:t>
      </w:r>
      <w:proofErr w:type="spellStart"/>
      <w:r w:rsidRPr="006B008B">
        <w:rPr>
          <w:szCs w:val="21"/>
        </w:rPr>
        <w:t>TPSa</w:t>
      </w:r>
      <w:proofErr w:type="spellEnd"/>
      <w:r w:rsidRPr="006B008B">
        <w:rPr>
          <w:rFonts w:hint="eastAsia"/>
          <w:szCs w:val="21"/>
        </w:rPr>
        <w:t>、</w:t>
      </w:r>
      <w:proofErr w:type="spellStart"/>
      <w:r w:rsidRPr="006B008B">
        <w:rPr>
          <w:szCs w:val="21"/>
        </w:rPr>
        <w:t>TPSb</w:t>
      </w:r>
      <w:proofErr w:type="spellEnd"/>
      <w:r w:rsidRPr="006B008B">
        <w:rPr>
          <w:szCs w:val="21"/>
        </w:rPr>
        <w:t xml:space="preserve"> </w:t>
      </w:r>
      <w:r w:rsidRPr="006B008B">
        <w:rPr>
          <w:rFonts w:hint="eastAsia"/>
          <w:szCs w:val="21"/>
        </w:rPr>
        <w:t>和</w:t>
      </w:r>
      <w:proofErr w:type="spellStart"/>
      <w:r w:rsidRPr="006B008B">
        <w:rPr>
          <w:szCs w:val="21"/>
        </w:rPr>
        <w:t>TPSg</w:t>
      </w:r>
      <w:proofErr w:type="spellEnd"/>
      <w:r w:rsidRPr="006B008B">
        <w:rPr>
          <w:rFonts w:hint="eastAsia"/>
          <w:szCs w:val="21"/>
        </w:rPr>
        <w:t>（</w:t>
      </w:r>
      <w:r w:rsidRPr="006B008B">
        <w:rPr>
          <w:szCs w:val="21"/>
        </w:rPr>
        <w:t>class III</w:t>
      </w:r>
      <w:r w:rsidRPr="006B008B">
        <w:rPr>
          <w:rFonts w:hint="eastAsia"/>
          <w:szCs w:val="21"/>
        </w:rPr>
        <w:t>），而裸子植物萜烯合成酶独成一支</w:t>
      </w:r>
      <w:proofErr w:type="spellStart"/>
      <w:r w:rsidRPr="006B008B">
        <w:rPr>
          <w:szCs w:val="21"/>
        </w:rPr>
        <w:t>TPSd</w:t>
      </w:r>
      <w:proofErr w:type="spellEnd"/>
      <w:r w:rsidRPr="006B008B">
        <w:rPr>
          <w:rFonts w:hint="eastAsia"/>
          <w:szCs w:val="21"/>
        </w:rPr>
        <w:t>（</w:t>
      </w:r>
      <w:r w:rsidRPr="006B008B">
        <w:rPr>
          <w:szCs w:val="21"/>
        </w:rPr>
        <w:t>class II</w:t>
      </w:r>
      <w:r w:rsidRPr="006B008B">
        <w:rPr>
          <w:rFonts w:hint="eastAsia"/>
          <w:szCs w:val="21"/>
        </w:rPr>
        <w:t>）（</w:t>
      </w:r>
      <w:r w:rsidRPr="006B008B">
        <w:rPr>
          <w:szCs w:val="21"/>
        </w:rPr>
        <w:t xml:space="preserve">Chen </w:t>
      </w:r>
      <w:r w:rsidRPr="006B008B">
        <w:rPr>
          <w:i/>
          <w:szCs w:val="21"/>
        </w:rPr>
        <w:t>et al.</w:t>
      </w:r>
      <w:r w:rsidRPr="006B008B">
        <w:rPr>
          <w:szCs w:val="21"/>
        </w:rPr>
        <w:t xml:space="preserve">, 2011; </w:t>
      </w:r>
      <w:proofErr w:type="spellStart"/>
      <w:r w:rsidRPr="006B008B">
        <w:rPr>
          <w:szCs w:val="21"/>
        </w:rPr>
        <w:t>Hofberger</w:t>
      </w:r>
      <w:proofErr w:type="spellEnd"/>
      <w:r w:rsidRPr="006B008B">
        <w:rPr>
          <w:szCs w:val="21"/>
        </w:rPr>
        <w:t xml:space="preserve"> </w:t>
      </w:r>
      <w:r w:rsidRPr="006B008B">
        <w:rPr>
          <w:i/>
          <w:szCs w:val="21"/>
        </w:rPr>
        <w:t>et al.</w:t>
      </w:r>
      <w:r w:rsidRPr="006B008B">
        <w:rPr>
          <w:szCs w:val="21"/>
        </w:rPr>
        <w:t>, 2015</w:t>
      </w:r>
      <w:r w:rsidRPr="006B008B">
        <w:rPr>
          <w:rFonts w:hint="eastAsia"/>
          <w:szCs w:val="21"/>
        </w:rPr>
        <w:t>）。</w:t>
      </w:r>
    </w:p>
    <w:p w14:paraId="57E074FF" w14:textId="77777777" w:rsidR="00636940" w:rsidRPr="006B008B" w:rsidRDefault="00636940" w:rsidP="00636940">
      <w:pPr>
        <w:spacing w:line="360" w:lineRule="auto"/>
        <w:ind w:firstLineChars="200" w:firstLine="420"/>
        <w:rPr>
          <w:szCs w:val="21"/>
        </w:rPr>
      </w:pPr>
      <w:r w:rsidRPr="006B008B">
        <w:rPr>
          <w:rFonts w:hint="eastAsia"/>
          <w:szCs w:val="21"/>
        </w:rPr>
        <w:lastRenderedPageBreak/>
        <w:t>近年来，测序和分子生物学技术的发展以及植物基因组测序的不断更新也为各种</w:t>
      </w:r>
      <w:r w:rsidRPr="006B008B">
        <w:rPr>
          <w:i/>
          <w:szCs w:val="21"/>
        </w:rPr>
        <w:t>TPS</w:t>
      </w:r>
      <w:r w:rsidRPr="006B008B">
        <w:rPr>
          <w:rFonts w:hint="eastAsia"/>
          <w:szCs w:val="21"/>
        </w:rPr>
        <w:t>家族基因的鉴定和功能分析提供了便利（</w:t>
      </w:r>
      <w:proofErr w:type="spellStart"/>
      <w:r w:rsidRPr="006B008B">
        <w:rPr>
          <w:szCs w:val="21"/>
        </w:rPr>
        <w:t>Aubourg</w:t>
      </w:r>
      <w:proofErr w:type="spellEnd"/>
      <w:r w:rsidRPr="006B008B">
        <w:rPr>
          <w:szCs w:val="21"/>
        </w:rPr>
        <w:t xml:space="preserve"> </w:t>
      </w:r>
      <w:r w:rsidRPr="006B008B">
        <w:rPr>
          <w:i/>
          <w:szCs w:val="21"/>
        </w:rPr>
        <w:t>et al.</w:t>
      </w:r>
      <w:r w:rsidRPr="006B008B">
        <w:rPr>
          <w:szCs w:val="21"/>
        </w:rPr>
        <w:t>, 2002</w:t>
      </w:r>
      <w:r w:rsidRPr="006B008B">
        <w:rPr>
          <w:rFonts w:hint="eastAsia"/>
          <w:szCs w:val="21"/>
        </w:rPr>
        <w:t>）。目前</w:t>
      </w:r>
      <w:r w:rsidRPr="006B008B">
        <w:rPr>
          <w:rFonts w:hint="eastAsia"/>
          <w:kern w:val="0"/>
          <w:szCs w:val="21"/>
        </w:rPr>
        <w:t>拟南芥</w:t>
      </w:r>
      <w:r w:rsidRPr="006B008B">
        <w:rPr>
          <w:i/>
          <w:iCs/>
          <w:kern w:val="0"/>
          <w:szCs w:val="21"/>
        </w:rPr>
        <w:t>Arabidopsis thaliana</w:t>
      </w:r>
      <w:r w:rsidRPr="006B008B">
        <w:rPr>
          <w:rFonts w:hint="eastAsia"/>
          <w:iCs/>
          <w:kern w:val="0"/>
          <w:szCs w:val="21"/>
        </w:rPr>
        <w:t>（</w:t>
      </w:r>
      <w:proofErr w:type="spellStart"/>
      <w:r w:rsidRPr="006B008B">
        <w:rPr>
          <w:kern w:val="0"/>
          <w:szCs w:val="21"/>
        </w:rPr>
        <w:t>Aubourg</w:t>
      </w:r>
      <w:proofErr w:type="spellEnd"/>
      <w:r w:rsidRPr="006B008B">
        <w:rPr>
          <w:kern w:val="0"/>
          <w:szCs w:val="21"/>
        </w:rPr>
        <w:t xml:space="preserve"> </w:t>
      </w:r>
      <w:r w:rsidRPr="006B008B">
        <w:rPr>
          <w:i/>
          <w:szCs w:val="21"/>
        </w:rPr>
        <w:t>et al.</w:t>
      </w:r>
      <w:r w:rsidRPr="006B008B">
        <w:rPr>
          <w:szCs w:val="21"/>
        </w:rPr>
        <w:t>,</w:t>
      </w:r>
      <w:r w:rsidRPr="006B008B">
        <w:rPr>
          <w:kern w:val="0"/>
          <w:szCs w:val="21"/>
        </w:rPr>
        <w:t xml:space="preserve"> 2002; </w:t>
      </w:r>
      <w:proofErr w:type="spellStart"/>
      <w:r w:rsidRPr="006B008B">
        <w:rPr>
          <w:kern w:val="0"/>
          <w:szCs w:val="21"/>
        </w:rPr>
        <w:t>Tholl</w:t>
      </w:r>
      <w:proofErr w:type="spellEnd"/>
      <w:r w:rsidRPr="006B008B">
        <w:rPr>
          <w:kern w:val="0"/>
          <w:szCs w:val="21"/>
        </w:rPr>
        <w:t xml:space="preserve"> and Lee 2011</w:t>
      </w:r>
      <w:r w:rsidRPr="006B008B">
        <w:rPr>
          <w:rFonts w:hint="eastAsia"/>
          <w:iCs/>
          <w:kern w:val="0"/>
          <w:szCs w:val="21"/>
        </w:rPr>
        <w:t>）</w:t>
      </w:r>
      <w:r w:rsidRPr="006B008B">
        <w:rPr>
          <w:rFonts w:hint="eastAsia"/>
          <w:kern w:val="0"/>
          <w:szCs w:val="21"/>
        </w:rPr>
        <w:t>、水稻</w:t>
      </w:r>
      <w:r w:rsidRPr="006B008B">
        <w:rPr>
          <w:i/>
          <w:iCs/>
          <w:kern w:val="0"/>
          <w:szCs w:val="21"/>
        </w:rPr>
        <w:t>Oryza sativa</w:t>
      </w:r>
      <w:r w:rsidRPr="006B008B">
        <w:rPr>
          <w:rFonts w:hint="eastAsia"/>
          <w:kern w:val="0"/>
          <w:szCs w:val="21"/>
        </w:rPr>
        <w:t>（</w:t>
      </w:r>
      <w:r w:rsidRPr="006B008B">
        <w:rPr>
          <w:kern w:val="0"/>
          <w:szCs w:val="21"/>
        </w:rPr>
        <w:t xml:space="preserve">Yuan </w:t>
      </w:r>
      <w:r w:rsidRPr="006B008B">
        <w:rPr>
          <w:i/>
          <w:szCs w:val="21"/>
        </w:rPr>
        <w:t>et al.</w:t>
      </w:r>
      <w:r w:rsidRPr="006B008B">
        <w:rPr>
          <w:szCs w:val="21"/>
        </w:rPr>
        <w:t>,</w:t>
      </w:r>
      <w:r w:rsidRPr="006B008B">
        <w:rPr>
          <w:kern w:val="0"/>
          <w:szCs w:val="21"/>
        </w:rPr>
        <w:t xml:space="preserve"> 2008</w:t>
      </w:r>
      <w:r w:rsidRPr="006B008B">
        <w:rPr>
          <w:rFonts w:hint="eastAsia"/>
          <w:kern w:val="0"/>
          <w:szCs w:val="21"/>
        </w:rPr>
        <w:t>）、葡萄</w:t>
      </w:r>
      <w:proofErr w:type="spellStart"/>
      <w:r w:rsidRPr="006B008B">
        <w:rPr>
          <w:i/>
          <w:iCs/>
          <w:kern w:val="0"/>
          <w:szCs w:val="21"/>
        </w:rPr>
        <w:t>Vitis</w:t>
      </w:r>
      <w:proofErr w:type="spellEnd"/>
      <w:r w:rsidRPr="006B008B">
        <w:rPr>
          <w:i/>
          <w:iCs/>
          <w:kern w:val="0"/>
          <w:szCs w:val="21"/>
        </w:rPr>
        <w:t xml:space="preserve"> vinifera</w:t>
      </w:r>
      <w:r w:rsidRPr="006B008B">
        <w:rPr>
          <w:rFonts w:hint="eastAsia"/>
          <w:kern w:val="0"/>
          <w:szCs w:val="21"/>
        </w:rPr>
        <w:t>（</w:t>
      </w:r>
      <w:r w:rsidRPr="006B008B">
        <w:rPr>
          <w:kern w:val="0"/>
          <w:szCs w:val="21"/>
        </w:rPr>
        <w:t xml:space="preserve">Martin </w:t>
      </w:r>
      <w:r w:rsidRPr="006B008B">
        <w:rPr>
          <w:i/>
          <w:szCs w:val="21"/>
        </w:rPr>
        <w:t>et al.</w:t>
      </w:r>
      <w:r w:rsidRPr="006B008B">
        <w:rPr>
          <w:szCs w:val="21"/>
        </w:rPr>
        <w:t>,</w:t>
      </w:r>
      <w:r w:rsidRPr="006B008B">
        <w:rPr>
          <w:kern w:val="0"/>
          <w:szCs w:val="21"/>
        </w:rPr>
        <w:t xml:space="preserve"> 2010</w:t>
      </w:r>
      <w:r w:rsidRPr="006B008B">
        <w:rPr>
          <w:rFonts w:hint="eastAsia"/>
          <w:kern w:val="0"/>
          <w:szCs w:val="21"/>
        </w:rPr>
        <w:t>）、番茄</w:t>
      </w:r>
      <w:r w:rsidRPr="006B008B">
        <w:rPr>
          <w:i/>
          <w:kern w:val="0"/>
          <w:szCs w:val="21"/>
        </w:rPr>
        <w:t xml:space="preserve">Solanum </w:t>
      </w:r>
      <w:proofErr w:type="spellStart"/>
      <w:r w:rsidRPr="006B008B">
        <w:rPr>
          <w:i/>
          <w:kern w:val="0"/>
          <w:szCs w:val="21"/>
        </w:rPr>
        <w:t>lycopersicum</w:t>
      </w:r>
      <w:proofErr w:type="spellEnd"/>
      <w:r w:rsidRPr="006B008B">
        <w:rPr>
          <w:kern w:val="0"/>
          <w:szCs w:val="21"/>
        </w:rPr>
        <w:t xml:space="preserve"> </w:t>
      </w:r>
      <w:r w:rsidRPr="006B008B">
        <w:rPr>
          <w:rFonts w:hint="eastAsia"/>
          <w:kern w:val="0"/>
          <w:szCs w:val="21"/>
        </w:rPr>
        <w:t>（</w:t>
      </w:r>
      <w:proofErr w:type="spellStart"/>
      <w:r w:rsidRPr="006B008B">
        <w:rPr>
          <w:kern w:val="0"/>
          <w:szCs w:val="21"/>
        </w:rPr>
        <w:t>Matsuba</w:t>
      </w:r>
      <w:proofErr w:type="spellEnd"/>
      <w:r w:rsidRPr="006B008B">
        <w:rPr>
          <w:kern w:val="0"/>
          <w:szCs w:val="21"/>
        </w:rPr>
        <w:t xml:space="preserve"> </w:t>
      </w:r>
      <w:r w:rsidRPr="006B008B">
        <w:rPr>
          <w:i/>
          <w:szCs w:val="21"/>
        </w:rPr>
        <w:t>et al.</w:t>
      </w:r>
      <w:r w:rsidRPr="006B008B">
        <w:rPr>
          <w:szCs w:val="21"/>
        </w:rPr>
        <w:t>,</w:t>
      </w:r>
      <w:r w:rsidRPr="006B008B">
        <w:rPr>
          <w:kern w:val="0"/>
          <w:szCs w:val="21"/>
        </w:rPr>
        <w:t xml:space="preserve"> 2013</w:t>
      </w:r>
      <w:r w:rsidRPr="006B008B">
        <w:rPr>
          <w:rFonts w:hint="eastAsia"/>
          <w:kern w:val="0"/>
          <w:szCs w:val="21"/>
        </w:rPr>
        <w:t>）、江南卷柏</w:t>
      </w:r>
      <w:proofErr w:type="spellStart"/>
      <w:r w:rsidRPr="006B008B">
        <w:rPr>
          <w:i/>
          <w:iCs/>
          <w:kern w:val="0"/>
          <w:szCs w:val="21"/>
        </w:rPr>
        <w:t>Selaginella</w:t>
      </w:r>
      <w:proofErr w:type="spellEnd"/>
      <w:r w:rsidRPr="006B008B">
        <w:rPr>
          <w:i/>
          <w:iCs/>
          <w:kern w:val="0"/>
          <w:szCs w:val="21"/>
        </w:rPr>
        <w:t xml:space="preserve"> </w:t>
      </w:r>
      <w:proofErr w:type="spellStart"/>
      <w:r w:rsidRPr="006B008B">
        <w:rPr>
          <w:i/>
          <w:iCs/>
          <w:kern w:val="0"/>
          <w:szCs w:val="21"/>
        </w:rPr>
        <w:t>moellendorffii</w:t>
      </w:r>
      <w:proofErr w:type="spellEnd"/>
      <w:r w:rsidRPr="006B008B">
        <w:rPr>
          <w:rFonts w:hint="eastAsia"/>
          <w:kern w:val="0"/>
          <w:szCs w:val="21"/>
        </w:rPr>
        <w:t>（</w:t>
      </w:r>
      <w:r w:rsidRPr="006B008B">
        <w:rPr>
          <w:kern w:val="0"/>
          <w:szCs w:val="21"/>
        </w:rPr>
        <w:t xml:space="preserve">Li </w:t>
      </w:r>
      <w:r w:rsidRPr="006B008B">
        <w:rPr>
          <w:i/>
          <w:szCs w:val="21"/>
        </w:rPr>
        <w:t>et al.</w:t>
      </w:r>
      <w:r w:rsidRPr="006B008B">
        <w:rPr>
          <w:szCs w:val="21"/>
        </w:rPr>
        <w:t>,</w:t>
      </w:r>
      <w:r w:rsidRPr="006B008B">
        <w:rPr>
          <w:kern w:val="0"/>
          <w:szCs w:val="21"/>
        </w:rPr>
        <w:t xml:space="preserve"> 2012</w:t>
      </w:r>
      <w:r w:rsidRPr="006B008B">
        <w:rPr>
          <w:rFonts w:hint="eastAsia"/>
          <w:kern w:val="0"/>
          <w:szCs w:val="21"/>
        </w:rPr>
        <w:t>）、苹果</w:t>
      </w:r>
      <w:r w:rsidRPr="006B008B">
        <w:rPr>
          <w:i/>
          <w:iCs/>
          <w:kern w:val="0"/>
          <w:szCs w:val="21"/>
        </w:rPr>
        <w:t xml:space="preserve">Malus </w:t>
      </w:r>
      <w:proofErr w:type="spellStart"/>
      <w:r w:rsidRPr="006B008B">
        <w:rPr>
          <w:i/>
          <w:iCs/>
          <w:kern w:val="0"/>
          <w:szCs w:val="21"/>
        </w:rPr>
        <w:t>domestica</w:t>
      </w:r>
      <w:proofErr w:type="spellEnd"/>
      <w:r w:rsidRPr="006B008B">
        <w:rPr>
          <w:rFonts w:hint="eastAsia"/>
          <w:kern w:val="0"/>
          <w:szCs w:val="21"/>
        </w:rPr>
        <w:t>（</w:t>
      </w:r>
      <w:proofErr w:type="spellStart"/>
      <w:r w:rsidRPr="006B008B">
        <w:rPr>
          <w:kern w:val="0"/>
          <w:szCs w:val="21"/>
        </w:rPr>
        <w:t>Nieuwenhuizen</w:t>
      </w:r>
      <w:proofErr w:type="spellEnd"/>
      <w:r w:rsidRPr="006B008B">
        <w:rPr>
          <w:kern w:val="0"/>
          <w:szCs w:val="21"/>
        </w:rPr>
        <w:t xml:space="preserve"> </w:t>
      </w:r>
      <w:r w:rsidRPr="006B008B">
        <w:rPr>
          <w:i/>
          <w:szCs w:val="21"/>
        </w:rPr>
        <w:t>et al.</w:t>
      </w:r>
      <w:r w:rsidRPr="006B008B">
        <w:rPr>
          <w:szCs w:val="21"/>
        </w:rPr>
        <w:t>,</w:t>
      </w:r>
      <w:r w:rsidRPr="006B008B">
        <w:rPr>
          <w:kern w:val="0"/>
          <w:szCs w:val="21"/>
        </w:rPr>
        <w:t xml:space="preserve"> 2013</w:t>
      </w:r>
      <w:r w:rsidRPr="006B008B">
        <w:rPr>
          <w:rFonts w:hint="eastAsia"/>
          <w:kern w:val="0"/>
          <w:szCs w:val="21"/>
        </w:rPr>
        <w:t>）、杨树</w:t>
      </w:r>
      <w:proofErr w:type="spellStart"/>
      <w:r w:rsidRPr="006B008B">
        <w:rPr>
          <w:i/>
          <w:iCs/>
          <w:kern w:val="0"/>
          <w:szCs w:val="21"/>
        </w:rPr>
        <w:t>Populus</w:t>
      </w:r>
      <w:proofErr w:type="spellEnd"/>
      <w:r w:rsidRPr="006B008B">
        <w:rPr>
          <w:i/>
          <w:iCs/>
          <w:kern w:val="0"/>
          <w:szCs w:val="21"/>
        </w:rPr>
        <w:t xml:space="preserve"> </w:t>
      </w:r>
      <w:proofErr w:type="spellStart"/>
      <w:r w:rsidRPr="006B008B">
        <w:rPr>
          <w:i/>
          <w:iCs/>
          <w:kern w:val="0"/>
          <w:szCs w:val="21"/>
        </w:rPr>
        <w:t>trichocarpa</w:t>
      </w:r>
      <w:proofErr w:type="spellEnd"/>
      <w:r w:rsidRPr="006B008B">
        <w:rPr>
          <w:i/>
          <w:iCs/>
          <w:kern w:val="0"/>
          <w:szCs w:val="21"/>
        </w:rPr>
        <w:t xml:space="preserve"> </w:t>
      </w:r>
      <w:r w:rsidRPr="006B008B">
        <w:rPr>
          <w:rFonts w:hint="eastAsia"/>
          <w:kern w:val="0"/>
          <w:szCs w:val="21"/>
        </w:rPr>
        <w:t>（</w:t>
      </w:r>
      <w:proofErr w:type="spellStart"/>
      <w:r w:rsidRPr="006B008B">
        <w:rPr>
          <w:kern w:val="0"/>
          <w:szCs w:val="21"/>
        </w:rPr>
        <w:t>Irmisch</w:t>
      </w:r>
      <w:proofErr w:type="spellEnd"/>
      <w:r w:rsidRPr="006B008B">
        <w:rPr>
          <w:kern w:val="0"/>
          <w:szCs w:val="21"/>
        </w:rPr>
        <w:t xml:space="preserve"> </w:t>
      </w:r>
      <w:r w:rsidRPr="006B008B">
        <w:rPr>
          <w:i/>
          <w:szCs w:val="21"/>
        </w:rPr>
        <w:t>et al.</w:t>
      </w:r>
      <w:r w:rsidRPr="006B008B">
        <w:rPr>
          <w:szCs w:val="21"/>
        </w:rPr>
        <w:t>,</w:t>
      </w:r>
      <w:r w:rsidRPr="006B008B">
        <w:rPr>
          <w:kern w:val="0"/>
          <w:szCs w:val="21"/>
        </w:rPr>
        <w:t xml:space="preserve"> 2014</w:t>
      </w:r>
      <w:r w:rsidRPr="006B008B">
        <w:rPr>
          <w:rFonts w:hint="eastAsia"/>
          <w:kern w:val="0"/>
          <w:szCs w:val="21"/>
        </w:rPr>
        <w:t>）和桉树</w:t>
      </w:r>
      <w:r w:rsidRPr="006B008B">
        <w:rPr>
          <w:i/>
          <w:kern w:val="0"/>
          <w:szCs w:val="21"/>
        </w:rPr>
        <w:t>Eucalyptus</w:t>
      </w:r>
      <w:r w:rsidRPr="006B008B">
        <w:rPr>
          <w:kern w:val="0"/>
          <w:szCs w:val="21"/>
        </w:rPr>
        <w:t xml:space="preserve"> spp.</w:t>
      </w:r>
      <w:r w:rsidRPr="006B008B">
        <w:rPr>
          <w:rFonts w:hint="eastAsia"/>
          <w:kern w:val="0"/>
          <w:szCs w:val="21"/>
        </w:rPr>
        <w:t>（</w:t>
      </w:r>
      <w:proofErr w:type="spellStart"/>
      <w:r w:rsidRPr="006B008B">
        <w:rPr>
          <w:kern w:val="0"/>
          <w:szCs w:val="21"/>
        </w:rPr>
        <w:t>Kulheim</w:t>
      </w:r>
      <w:proofErr w:type="spellEnd"/>
      <w:r w:rsidRPr="006B008B">
        <w:rPr>
          <w:kern w:val="0"/>
          <w:szCs w:val="21"/>
        </w:rPr>
        <w:t xml:space="preserve"> </w:t>
      </w:r>
      <w:r w:rsidRPr="006B008B">
        <w:rPr>
          <w:i/>
          <w:szCs w:val="21"/>
        </w:rPr>
        <w:t>et al.</w:t>
      </w:r>
      <w:r w:rsidRPr="006B008B">
        <w:rPr>
          <w:szCs w:val="21"/>
        </w:rPr>
        <w:t>,</w:t>
      </w:r>
      <w:r w:rsidRPr="006B008B">
        <w:rPr>
          <w:kern w:val="0"/>
          <w:szCs w:val="21"/>
        </w:rPr>
        <w:t xml:space="preserve"> 2015</w:t>
      </w:r>
      <w:r w:rsidRPr="006B008B">
        <w:rPr>
          <w:rFonts w:hint="eastAsia"/>
          <w:kern w:val="0"/>
          <w:szCs w:val="21"/>
        </w:rPr>
        <w:t>）</w:t>
      </w:r>
      <w:r w:rsidRPr="006B008B">
        <w:rPr>
          <w:rFonts w:hint="eastAsia"/>
          <w:szCs w:val="21"/>
        </w:rPr>
        <w:t>等植物中</w:t>
      </w:r>
      <w:r w:rsidRPr="006B008B">
        <w:rPr>
          <w:i/>
          <w:szCs w:val="21"/>
        </w:rPr>
        <w:t>TPS</w:t>
      </w:r>
      <w:r w:rsidRPr="006B008B">
        <w:rPr>
          <w:rFonts w:hint="eastAsia"/>
          <w:szCs w:val="21"/>
        </w:rPr>
        <w:t>基因家族已被深入研究。也有研究对多个植物间</w:t>
      </w:r>
      <w:r w:rsidRPr="006B008B">
        <w:rPr>
          <w:i/>
          <w:szCs w:val="21"/>
        </w:rPr>
        <w:t>TPS</w:t>
      </w:r>
      <w:r w:rsidRPr="006B008B">
        <w:rPr>
          <w:rFonts w:hint="eastAsia"/>
          <w:szCs w:val="21"/>
        </w:rPr>
        <w:t>家族基因进行了比较分析，结果表明除小立碗藓</w:t>
      </w:r>
      <w:proofErr w:type="spellStart"/>
      <w:r w:rsidRPr="006B008B">
        <w:rPr>
          <w:i/>
          <w:szCs w:val="21"/>
        </w:rPr>
        <w:t>Physcomitrella</w:t>
      </w:r>
      <w:proofErr w:type="spellEnd"/>
      <w:r w:rsidRPr="006B008B">
        <w:rPr>
          <w:i/>
          <w:szCs w:val="21"/>
        </w:rPr>
        <w:t xml:space="preserve"> patens</w:t>
      </w:r>
      <w:r w:rsidRPr="006B008B">
        <w:rPr>
          <w:rFonts w:hint="eastAsia"/>
          <w:szCs w:val="21"/>
        </w:rPr>
        <w:t>只有</w:t>
      </w:r>
      <w:r w:rsidRPr="006B008B">
        <w:rPr>
          <w:szCs w:val="21"/>
        </w:rPr>
        <w:t>1</w:t>
      </w:r>
      <w:r w:rsidRPr="006B008B">
        <w:rPr>
          <w:rFonts w:hint="eastAsia"/>
          <w:szCs w:val="21"/>
        </w:rPr>
        <w:t>个</w:t>
      </w:r>
      <w:r w:rsidRPr="006B008B">
        <w:rPr>
          <w:i/>
          <w:szCs w:val="21"/>
        </w:rPr>
        <w:t>TPS</w:t>
      </w:r>
      <w:r w:rsidRPr="006B008B">
        <w:rPr>
          <w:rFonts w:hint="eastAsia"/>
          <w:szCs w:val="21"/>
        </w:rPr>
        <w:t>基因外，其余物种</w:t>
      </w:r>
      <w:r w:rsidRPr="006B008B">
        <w:rPr>
          <w:i/>
          <w:szCs w:val="21"/>
        </w:rPr>
        <w:t>TPS</w:t>
      </w:r>
      <w:r w:rsidRPr="006B008B">
        <w:rPr>
          <w:rFonts w:hint="eastAsia"/>
          <w:szCs w:val="21"/>
        </w:rPr>
        <w:t>家族由</w:t>
      </w:r>
      <w:r w:rsidRPr="006B008B">
        <w:rPr>
          <w:szCs w:val="21"/>
        </w:rPr>
        <w:t>20-150</w:t>
      </w:r>
      <w:r w:rsidRPr="006B008B">
        <w:rPr>
          <w:rFonts w:hint="eastAsia"/>
          <w:szCs w:val="21"/>
        </w:rPr>
        <w:t>个基因组成。其中模式植物拟南芥中筛选到</w:t>
      </w:r>
      <w:r w:rsidRPr="006B008B">
        <w:rPr>
          <w:szCs w:val="21"/>
        </w:rPr>
        <w:t>40</w:t>
      </w:r>
      <w:r w:rsidRPr="006B008B">
        <w:rPr>
          <w:rFonts w:hint="eastAsia"/>
          <w:szCs w:val="21"/>
        </w:rPr>
        <w:t>个</w:t>
      </w:r>
      <w:r w:rsidRPr="006B008B">
        <w:rPr>
          <w:i/>
          <w:szCs w:val="21"/>
        </w:rPr>
        <w:t>TPS</w:t>
      </w:r>
      <w:r w:rsidRPr="006B008B">
        <w:rPr>
          <w:rFonts w:hint="eastAsia"/>
          <w:szCs w:val="21"/>
        </w:rPr>
        <w:t>基因，</w:t>
      </w:r>
      <w:r w:rsidRPr="006B008B">
        <w:rPr>
          <w:szCs w:val="21"/>
        </w:rPr>
        <w:t>32</w:t>
      </w:r>
      <w:r w:rsidRPr="006B008B">
        <w:rPr>
          <w:rFonts w:hint="eastAsia"/>
          <w:szCs w:val="21"/>
        </w:rPr>
        <w:t>个基因有酶活性，而欧洲葡萄中则是</w:t>
      </w:r>
      <w:r w:rsidRPr="006B008B">
        <w:rPr>
          <w:szCs w:val="21"/>
        </w:rPr>
        <w:t>152:69</w:t>
      </w:r>
      <w:r w:rsidRPr="006B008B">
        <w:rPr>
          <w:rFonts w:hint="eastAsia"/>
          <w:szCs w:val="21"/>
        </w:rPr>
        <w:t>（</w:t>
      </w:r>
      <w:r w:rsidRPr="006B008B">
        <w:rPr>
          <w:szCs w:val="21"/>
        </w:rPr>
        <w:t xml:space="preserve">Chen </w:t>
      </w:r>
      <w:r w:rsidRPr="006B008B">
        <w:rPr>
          <w:i/>
          <w:szCs w:val="21"/>
        </w:rPr>
        <w:t>et al.</w:t>
      </w:r>
      <w:r w:rsidRPr="006B008B">
        <w:rPr>
          <w:szCs w:val="21"/>
        </w:rPr>
        <w:t xml:space="preserve">, 2011; </w:t>
      </w:r>
      <w:proofErr w:type="spellStart"/>
      <w:r w:rsidRPr="006B008B">
        <w:rPr>
          <w:szCs w:val="21"/>
        </w:rPr>
        <w:t>Hofberger</w:t>
      </w:r>
      <w:proofErr w:type="spellEnd"/>
      <w:r w:rsidRPr="006B008B">
        <w:rPr>
          <w:szCs w:val="21"/>
        </w:rPr>
        <w:t xml:space="preserve"> </w:t>
      </w:r>
      <w:r w:rsidRPr="006B008B">
        <w:rPr>
          <w:i/>
          <w:szCs w:val="21"/>
        </w:rPr>
        <w:t>et al.</w:t>
      </w:r>
      <w:r w:rsidRPr="006B008B">
        <w:rPr>
          <w:szCs w:val="21"/>
        </w:rPr>
        <w:t>, 2015</w:t>
      </w:r>
      <w:r w:rsidRPr="006B008B">
        <w:rPr>
          <w:rFonts w:hint="eastAsia"/>
          <w:szCs w:val="21"/>
        </w:rPr>
        <w:t>）。</w:t>
      </w:r>
    </w:p>
    <w:p w14:paraId="58F53C44" w14:textId="77777777" w:rsidR="00636940" w:rsidRPr="006B008B" w:rsidRDefault="00636940" w:rsidP="00636940">
      <w:pPr>
        <w:autoSpaceDE w:val="0"/>
        <w:autoSpaceDN w:val="0"/>
        <w:adjustRightInd w:val="0"/>
        <w:spacing w:line="360" w:lineRule="auto"/>
        <w:ind w:firstLineChars="200" w:firstLine="420"/>
        <w:rPr>
          <w:szCs w:val="21"/>
        </w:rPr>
      </w:pPr>
      <w:r w:rsidRPr="006B008B">
        <w:rPr>
          <w:rFonts w:hint="eastAsia"/>
          <w:szCs w:val="21"/>
        </w:rPr>
        <w:t>室内和田间条件下，昆虫对虫害诱导挥发物</w:t>
      </w:r>
      <w:r w:rsidRPr="006B008B">
        <w:rPr>
          <w:szCs w:val="21"/>
        </w:rPr>
        <w:t>HIPVs</w:t>
      </w:r>
      <w:r w:rsidRPr="006B008B">
        <w:rPr>
          <w:rFonts w:hint="eastAsia"/>
          <w:szCs w:val="21"/>
        </w:rPr>
        <w:t>、人工合成标准品及转基因植株的行为反应已被广泛研究。其中研究较为深入的活性萜烯挥发物有</w:t>
      </w:r>
      <w:r w:rsidRPr="006B008B">
        <w:rPr>
          <w:szCs w:val="21"/>
        </w:rPr>
        <w:t xml:space="preserve"> (</w:t>
      </w:r>
      <w:r w:rsidRPr="006B008B">
        <w:rPr>
          <w:i/>
          <w:szCs w:val="21"/>
        </w:rPr>
        <w:t>E</w:t>
      </w:r>
      <w:r w:rsidRPr="006B008B">
        <w:rPr>
          <w:szCs w:val="21"/>
        </w:rPr>
        <w:t>)-</w:t>
      </w:r>
      <w:r w:rsidRPr="006B008B">
        <w:rPr>
          <w:i/>
          <w:szCs w:val="21"/>
        </w:rPr>
        <w:t>β</w:t>
      </w:r>
      <w:r w:rsidRPr="006B008B">
        <w:rPr>
          <w:szCs w:val="21"/>
        </w:rPr>
        <w:t>-</w:t>
      </w:r>
      <w:r w:rsidRPr="006B008B">
        <w:rPr>
          <w:rFonts w:hint="eastAsia"/>
          <w:szCs w:val="21"/>
        </w:rPr>
        <w:t>石竹烯、</w:t>
      </w:r>
      <w:r w:rsidRPr="006B008B">
        <w:rPr>
          <w:szCs w:val="21"/>
        </w:rPr>
        <w:t>(</w:t>
      </w:r>
      <w:r w:rsidRPr="006B008B">
        <w:rPr>
          <w:i/>
          <w:szCs w:val="21"/>
        </w:rPr>
        <w:t>E</w:t>
      </w:r>
      <w:r w:rsidRPr="006B008B">
        <w:rPr>
          <w:szCs w:val="21"/>
        </w:rPr>
        <w:t>)-</w:t>
      </w:r>
      <w:r w:rsidRPr="006B008B">
        <w:rPr>
          <w:i/>
          <w:szCs w:val="21"/>
        </w:rPr>
        <w:t>β</w:t>
      </w:r>
      <w:r w:rsidRPr="006B008B">
        <w:rPr>
          <w:szCs w:val="21"/>
        </w:rPr>
        <w:t>-</w:t>
      </w:r>
      <w:r w:rsidRPr="006B008B">
        <w:rPr>
          <w:rFonts w:hint="eastAsia"/>
          <w:szCs w:val="21"/>
        </w:rPr>
        <w:t>法尼烯、</w:t>
      </w:r>
      <w:r w:rsidRPr="006B008B">
        <w:rPr>
          <w:szCs w:val="21"/>
        </w:rPr>
        <w:t>(</w:t>
      </w:r>
      <w:r w:rsidRPr="006B008B">
        <w:rPr>
          <w:i/>
          <w:szCs w:val="21"/>
        </w:rPr>
        <w:t>E</w:t>
      </w:r>
      <w:r w:rsidRPr="006B008B">
        <w:rPr>
          <w:szCs w:val="21"/>
        </w:rPr>
        <w:t>)-</w:t>
      </w:r>
      <w:r w:rsidRPr="006B008B">
        <w:rPr>
          <w:i/>
          <w:szCs w:val="21"/>
        </w:rPr>
        <w:t>β</w:t>
      </w:r>
      <w:r w:rsidRPr="006B008B">
        <w:rPr>
          <w:szCs w:val="21"/>
        </w:rPr>
        <w:t>-</w:t>
      </w:r>
      <w:r w:rsidRPr="006B008B">
        <w:rPr>
          <w:rFonts w:hint="eastAsia"/>
          <w:szCs w:val="21"/>
        </w:rPr>
        <w:t>罗勒烯、</w:t>
      </w:r>
      <w:r w:rsidRPr="006B008B">
        <w:rPr>
          <w:i/>
          <w:szCs w:val="21"/>
        </w:rPr>
        <w:t>β</w:t>
      </w:r>
      <w:r w:rsidRPr="006B008B">
        <w:rPr>
          <w:szCs w:val="21"/>
        </w:rPr>
        <w:t>-</w:t>
      </w:r>
      <w:r w:rsidRPr="006B008B">
        <w:rPr>
          <w:rFonts w:hint="eastAsia"/>
          <w:szCs w:val="21"/>
        </w:rPr>
        <w:t>月桂烯、</w:t>
      </w:r>
      <w:r w:rsidRPr="006B008B">
        <w:rPr>
          <w:szCs w:val="21"/>
        </w:rPr>
        <w:t>DMNT</w:t>
      </w:r>
      <w:r w:rsidRPr="006B008B">
        <w:rPr>
          <w:rFonts w:hint="eastAsia"/>
          <w:szCs w:val="21"/>
        </w:rPr>
        <w:t>、</w:t>
      </w:r>
      <w:r w:rsidRPr="006B008B">
        <w:rPr>
          <w:szCs w:val="21"/>
        </w:rPr>
        <w:t>TMTT</w:t>
      </w:r>
      <w:r w:rsidRPr="006B008B">
        <w:rPr>
          <w:rFonts w:hint="eastAsia"/>
          <w:szCs w:val="21"/>
        </w:rPr>
        <w:t>和芳樟醇等。这些研究表明，通过基因工程对挥发物进行调控以改善栽培植物品种</w:t>
      </w:r>
      <w:r w:rsidRPr="006B008B">
        <w:rPr>
          <w:szCs w:val="21"/>
        </w:rPr>
        <w:t xml:space="preserve"> (</w:t>
      </w:r>
      <w:r w:rsidRPr="006B008B">
        <w:rPr>
          <w:rFonts w:hint="eastAsia"/>
          <w:szCs w:val="21"/>
        </w:rPr>
        <w:t>增强防御和提升对传粉生物的吸引力及果实品质</w:t>
      </w:r>
      <w:r w:rsidRPr="006B008B">
        <w:rPr>
          <w:szCs w:val="21"/>
        </w:rPr>
        <w:t>)</w:t>
      </w:r>
      <w:r w:rsidRPr="006B008B">
        <w:rPr>
          <w:rFonts w:hint="eastAsia"/>
          <w:szCs w:val="21"/>
        </w:rPr>
        <w:t>具有广阔的应用前景（</w:t>
      </w:r>
      <w:proofErr w:type="spellStart"/>
      <w:r w:rsidRPr="006B008B">
        <w:rPr>
          <w:szCs w:val="21"/>
        </w:rPr>
        <w:t>Dudareva</w:t>
      </w:r>
      <w:proofErr w:type="spellEnd"/>
      <w:r w:rsidRPr="006B008B">
        <w:rPr>
          <w:szCs w:val="21"/>
        </w:rPr>
        <w:t xml:space="preserve"> and </w:t>
      </w:r>
      <w:proofErr w:type="spellStart"/>
      <w:r w:rsidRPr="006B008B">
        <w:rPr>
          <w:szCs w:val="21"/>
        </w:rPr>
        <w:t>Pichersky</w:t>
      </w:r>
      <w:proofErr w:type="spellEnd"/>
      <w:r w:rsidRPr="006B008B">
        <w:rPr>
          <w:szCs w:val="21"/>
        </w:rPr>
        <w:t>, 2008</w:t>
      </w:r>
      <w:r w:rsidRPr="006B008B">
        <w:rPr>
          <w:rFonts w:hint="eastAsia"/>
          <w:szCs w:val="21"/>
        </w:rPr>
        <w:t>）。尤其是在农业系统中，使用人工合成天敌昆虫引诱剂和害虫趋避剂，利用诱集植物和驱避植物在田间建立“推</w:t>
      </w:r>
      <w:r w:rsidRPr="006B008B">
        <w:rPr>
          <w:szCs w:val="21"/>
        </w:rPr>
        <w:t>-</w:t>
      </w:r>
      <w:r w:rsidRPr="006B008B">
        <w:rPr>
          <w:rFonts w:hint="eastAsia"/>
          <w:szCs w:val="21"/>
        </w:rPr>
        <w:t>拉”防治策略，以及利用转基因技术调控</w:t>
      </w:r>
      <w:r w:rsidRPr="006B008B">
        <w:rPr>
          <w:szCs w:val="21"/>
        </w:rPr>
        <w:t>HIPVs</w:t>
      </w:r>
      <w:r w:rsidRPr="006B008B">
        <w:rPr>
          <w:rFonts w:hint="eastAsia"/>
          <w:szCs w:val="21"/>
        </w:rPr>
        <w:t>培育活性物质高释放量的作物品种，被广泛认为是一种补充和完善害虫综合治理的手段和措施。</w:t>
      </w:r>
    </w:p>
    <w:p w14:paraId="5315F08B" w14:textId="77777777" w:rsidR="00636940" w:rsidRDefault="00636940" w:rsidP="00636940">
      <w:pPr>
        <w:widowControl/>
        <w:jc w:val="left"/>
        <w:rPr>
          <w:rFonts w:ascii="华文仿宋" w:eastAsia="华文仿宋" w:hAnsi="华文仿宋"/>
          <w:b/>
          <w:bCs/>
          <w:sz w:val="30"/>
          <w:szCs w:val="30"/>
        </w:rPr>
      </w:pPr>
      <w:r w:rsidRPr="0061115E">
        <w:rPr>
          <w:rFonts w:ascii="黑体" w:eastAsia="黑体" w:hAnsi="黑体" w:cs="宋体" w:hint="eastAsia"/>
          <w:color w:val="000000"/>
          <w:kern w:val="0"/>
          <w:szCs w:val="21"/>
        </w:rPr>
        <w:t>参考文献：</w:t>
      </w:r>
    </w:p>
    <w:p w14:paraId="0BB9D74C" w14:textId="77777777" w:rsidR="00636940" w:rsidRPr="006B008B" w:rsidRDefault="00636940" w:rsidP="00636940">
      <w:pPr>
        <w:pStyle w:val="EndNoteBibliography"/>
        <w:spacing w:line="240" w:lineRule="auto"/>
        <w:ind w:left="352" w:hanging="352"/>
        <w:rPr>
          <w:sz w:val="18"/>
          <w:szCs w:val="18"/>
        </w:rPr>
      </w:pPr>
      <w:r w:rsidRPr="006B008B">
        <w:rPr>
          <w:rFonts w:hint="eastAsia"/>
          <w:sz w:val="18"/>
          <w:szCs w:val="18"/>
        </w:rPr>
        <w:t>娄永根</w:t>
      </w:r>
      <w:r w:rsidRPr="006B008B">
        <w:rPr>
          <w:sz w:val="18"/>
          <w:szCs w:val="18"/>
        </w:rPr>
        <w:t xml:space="preserve"> </w:t>
      </w:r>
      <w:r w:rsidRPr="006B008B">
        <w:rPr>
          <w:rFonts w:hint="eastAsia"/>
          <w:sz w:val="18"/>
          <w:szCs w:val="18"/>
        </w:rPr>
        <w:t>程家安</w:t>
      </w:r>
      <w:r w:rsidRPr="006B008B">
        <w:rPr>
          <w:sz w:val="18"/>
          <w:szCs w:val="18"/>
        </w:rPr>
        <w:t xml:space="preserve">. </w:t>
      </w:r>
      <w:r w:rsidRPr="006B008B">
        <w:rPr>
          <w:rFonts w:hint="eastAsia"/>
          <w:sz w:val="18"/>
          <w:szCs w:val="18"/>
        </w:rPr>
        <w:t>虫害诱导的植物挥发物</w:t>
      </w:r>
      <w:r w:rsidRPr="006B008B">
        <w:rPr>
          <w:sz w:val="18"/>
          <w:szCs w:val="18"/>
        </w:rPr>
        <w:t xml:space="preserve">: </w:t>
      </w:r>
      <w:r w:rsidRPr="006B008B">
        <w:rPr>
          <w:rFonts w:hint="eastAsia"/>
          <w:sz w:val="18"/>
          <w:szCs w:val="18"/>
        </w:rPr>
        <w:t>基本特性、生态学功能及释放机制</w:t>
      </w:r>
      <w:r w:rsidRPr="006B008B">
        <w:rPr>
          <w:sz w:val="18"/>
          <w:szCs w:val="18"/>
        </w:rPr>
        <w:t xml:space="preserve">. </w:t>
      </w:r>
      <w:r w:rsidRPr="006B008B">
        <w:rPr>
          <w:rFonts w:hint="eastAsia"/>
          <w:sz w:val="18"/>
          <w:szCs w:val="18"/>
        </w:rPr>
        <w:t>生态学报</w:t>
      </w:r>
      <w:r w:rsidRPr="006B008B">
        <w:rPr>
          <w:sz w:val="18"/>
          <w:szCs w:val="18"/>
        </w:rPr>
        <w:t>, 2000, 20(6): 1097-1106.</w:t>
      </w:r>
    </w:p>
    <w:p w14:paraId="73852711" w14:textId="77777777" w:rsidR="00636940" w:rsidRPr="006B008B" w:rsidRDefault="00636940" w:rsidP="00636940">
      <w:pPr>
        <w:pStyle w:val="EndNoteBibliography"/>
        <w:spacing w:line="240" w:lineRule="auto"/>
        <w:ind w:left="352" w:hanging="352"/>
        <w:rPr>
          <w:sz w:val="18"/>
          <w:szCs w:val="18"/>
        </w:rPr>
      </w:pPr>
      <w:r w:rsidRPr="006B008B">
        <w:rPr>
          <w:sz w:val="18"/>
          <w:szCs w:val="18"/>
        </w:rPr>
        <w:t xml:space="preserve">Aubourg S, Lecharny A, Bohlmann J. Genomic analysis of the terpenoid synthase (AtTPS) gene family of </w:t>
      </w:r>
      <w:r w:rsidRPr="006B008B">
        <w:rPr>
          <w:i/>
          <w:sz w:val="18"/>
          <w:szCs w:val="18"/>
        </w:rPr>
        <w:t>Arabidopsis thaliana</w:t>
      </w:r>
      <w:r w:rsidRPr="006B008B">
        <w:rPr>
          <w:sz w:val="18"/>
          <w:szCs w:val="18"/>
        </w:rPr>
        <w:t xml:space="preserve">. </w:t>
      </w:r>
      <w:r w:rsidRPr="006B008B">
        <w:rPr>
          <w:i/>
          <w:sz w:val="18"/>
          <w:szCs w:val="18"/>
        </w:rPr>
        <w:t>Mol Genet Genomics</w:t>
      </w:r>
      <w:r w:rsidRPr="006B008B">
        <w:rPr>
          <w:sz w:val="18"/>
          <w:szCs w:val="18"/>
        </w:rPr>
        <w:t xml:space="preserve"> 2002, 267(6): 730-745.</w:t>
      </w:r>
    </w:p>
    <w:p w14:paraId="5638BAAD" w14:textId="77777777" w:rsidR="00636940" w:rsidRPr="006B008B" w:rsidRDefault="00636940" w:rsidP="00636940">
      <w:pPr>
        <w:pStyle w:val="EndNoteBibliography"/>
        <w:spacing w:line="240" w:lineRule="auto"/>
        <w:ind w:left="352" w:hanging="352"/>
        <w:rPr>
          <w:sz w:val="18"/>
          <w:szCs w:val="18"/>
        </w:rPr>
      </w:pPr>
      <w:r w:rsidRPr="006B008B">
        <w:rPr>
          <w:sz w:val="18"/>
          <w:szCs w:val="18"/>
        </w:rPr>
        <w:t xml:space="preserve">Bleeker P, Spyropoulou E, Diergaarde P, </w:t>
      </w:r>
      <w:r>
        <w:rPr>
          <w:rFonts w:hint="eastAsia"/>
          <w:sz w:val="18"/>
          <w:szCs w:val="18"/>
        </w:rPr>
        <w:t>et</w:t>
      </w:r>
      <w:r>
        <w:rPr>
          <w:sz w:val="18"/>
          <w:szCs w:val="18"/>
        </w:rPr>
        <w:t xml:space="preserve"> </w:t>
      </w:r>
      <w:r>
        <w:rPr>
          <w:rFonts w:hint="eastAsia"/>
          <w:sz w:val="18"/>
          <w:szCs w:val="18"/>
        </w:rPr>
        <w:t>al.</w:t>
      </w:r>
      <w:r>
        <w:rPr>
          <w:sz w:val="18"/>
          <w:szCs w:val="18"/>
        </w:rPr>
        <w:t>,</w:t>
      </w:r>
      <w:r w:rsidRPr="006B008B">
        <w:rPr>
          <w:sz w:val="18"/>
          <w:szCs w:val="18"/>
        </w:rPr>
        <w:t xml:space="preserve"> RNA-seq discovery, functional characterization, and comparison of sesquiterpene synthases from </w:t>
      </w:r>
      <w:r w:rsidRPr="006B008B">
        <w:rPr>
          <w:i/>
          <w:sz w:val="18"/>
          <w:szCs w:val="18"/>
        </w:rPr>
        <w:t>Solanum lycopersicum</w:t>
      </w:r>
      <w:r w:rsidRPr="006B008B">
        <w:rPr>
          <w:sz w:val="18"/>
          <w:szCs w:val="18"/>
        </w:rPr>
        <w:t xml:space="preserve"> and</w:t>
      </w:r>
      <w:r w:rsidRPr="006B008B">
        <w:rPr>
          <w:i/>
          <w:sz w:val="18"/>
          <w:szCs w:val="18"/>
        </w:rPr>
        <w:t xml:space="preserve"> Solanum habrochaites</w:t>
      </w:r>
      <w:r w:rsidRPr="006B008B">
        <w:rPr>
          <w:sz w:val="18"/>
          <w:szCs w:val="18"/>
        </w:rPr>
        <w:t xml:space="preserve"> trichomes. </w:t>
      </w:r>
      <w:bookmarkStart w:id="7" w:name="OLE_LINK42"/>
      <w:bookmarkStart w:id="8" w:name="OLE_LINK44"/>
      <w:r w:rsidRPr="006B008B">
        <w:rPr>
          <w:i/>
          <w:sz w:val="18"/>
          <w:szCs w:val="18"/>
        </w:rPr>
        <w:t>Plant Mol Biol</w:t>
      </w:r>
      <w:bookmarkEnd w:id="7"/>
      <w:bookmarkEnd w:id="8"/>
      <w:r w:rsidRPr="006B008B">
        <w:rPr>
          <w:sz w:val="18"/>
          <w:szCs w:val="18"/>
        </w:rPr>
        <w:t xml:space="preserve"> 2011, 77(4): 323-336.</w:t>
      </w:r>
    </w:p>
    <w:p w14:paraId="623C5FE2" w14:textId="7D301C74" w:rsidR="00636940" w:rsidRDefault="00636940" w:rsidP="00C11C26">
      <w:pPr>
        <w:snapToGrid w:val="0"/>
        <w:spacing w:line="360" w:lineRule="auto"/>
        <w:rPr>
          <w:rFonts w:eastAsia="华文仿宋"/>
          <w:b/>
          <w:bCs/>
          <w:sz w:val="30"/>
          <w:szCs w:val="30"/>
        </w:rPr>
      </w:pPr>
      <w:r>
        <w:rPr>
          <w:rFonts w:eastAsia="华文仿宋"/>
          <w:b/>
          <w:bCs/>
          <w:sz w:val="30"/>
          <w:szCs w:val="30"/>
        </w:rPr>
        <w:br w:type="page"/>
      </w:r>
    </w:p>
    <w:p w14:paraId="209905D6" w14:textId="77777777" w:rsidR="00636940" w:rsidRDefault="00636940" w:rsidP="00636940">
      <w:pPr>
        <w:widowControl/>
        <w:autoSpaceDE w:val="0"/>
        <w:autoSpaceDN w:val="0"/>
        <w:adjustRightInd w:val="0"/>
        <w:spacing w:after="200" w:line="360" w:lineRule="auto"/>
        <w:jc w:val="left"/>
        <w:rPr>
          <w:rFonts w:ascii="华文仿宋" w:eastAsia="华文仿宋" w:hAnsi="华文仿宋"/>
          <w:b/>
          <w:bCs/>
          <w:sz w:val="30"/>
          <w:szCs w:val="30"/>
        </w:rPr>
      </w:pPr>
      <w:r w:rsidRPr="00C11C26">
        <w:rPr>
          <w:rFonts w:ascii="华文仿宋" w:eastAsia="华文仿宋" w:hAnsi="华文仿宋"/>
          <w:b/>
          <w:bCs/>
          <w:sz w:val="30"/>
          <w:szCs w:val="30"/>
        </w:rPr>
        <w:lastRenderedPageBreak/>
        <w:t>附件</w:t>
      </w:r>
      <w:r>
        <w:rPr>
          <w:rFonts w:ascii="华文仿宋" w:eastAsia="华文仿宋" w:hAnsi="华文仿宋" w:hint="eastAsia"/>
          <w:b/>
          <w:bCs/>
          <w:sz w:val="30"/>
          <w:szCs w:val="30"/>
        </w:rPr>
        <w:t>4</w:t>
      </w:r>
    </w:p>
    <w:p w14:paraId="2981A8E1" w14:textId="77777777" w:rsidR="00636940" w:rsidRPr="00CC2DAF" w:rsidRDefault="00636940" w:rsidP="00636940">
      <w:pPr>
        <w:widowControl/>
        <w:autoSpaceDE w:val="0"/>
        <w:autoSpaceDN w:val="0"/>
        <w:adjustRightInd w:val="0"/>
        <w:spacing w:after="200" w:line="360" w:lineRule="exact"/>
        <w:jc w:val="center"/>
        <w:rPr>
          <w:rFonts w:ascii="黑体" w:eastAsia="黑体" w:hAnsi="黑体"/>
          <w:sz w:val="32"/>
          <w:szCs w:val="32"/>
        </w:rPr>
      </w:pPr>
      <w:r w:rsidRPr="00CC2DAF">
        <w:rPr>
          <w:rFonts w:ascii="黑体" w:eastAsia="黑体" w:hAnsi="黑体" w:hint="eastAsia"/>
          <w:sz w:val="32"/>
          <w:szCs w:val="32"/>
        </w:rPr>
        <w:t>“新实践与新进展”部分范文</w:t>
      </w:r>
    </w:p>
    <w:p w14:paraId="6E388AD0" w14:textId="77777777" w:rsidR="00636940" w:rsidRPr="005D4EF3" w:rsidRDefault="00636940" w:rsidP="00636940">
      <w:pPr>
        <w:widowControl/>
        <w:shd w:val="clear" w:color="auto" w:fill="FFFFFF"/>
        <w:spacing w:before="100" w:beforeAutospacing="1"/>
        <w:jc w:val="center"/>
        <w:rPr>
          <w:rFonts w:ascii="黑体" w:eastAsia="黑体" w:hAnsi="黑体" w:cs="宋体"/>
          <w:bCs/>
          <w:color w:val="000000"/>
          <w:kern w:val="0"/>
          <w:sz w:val="44"/>
          <w:szCs w:val="44"/>
        </w:rPr>
      </w:pPr>
      <w:bookmarkStart w:id="9" w:name="_Toc508888914"/>
      <w:r w:rsidRPr="003C5935">
        <w:rPr>
          <w:rFonts w:eastAsia="黑体"/>
          <w:bCs/>
          <w:kern w:val="44"/>
          <w:sz w:val="44"/>
          <w:szCs w:val="32"/>
        </w:rPr>
        <w:t>大草蛉感觉神经元膜蛋白</w:t>
      </w:r>
      <w:r w:rsidRPr="003C5935">
        <w:rPr>
          <w:rFonts w:eastAsia="黑体"/>
          <w:bCs/>
          <w:kern w:val="44"/>
          <w:sz w:val="44"/>
          <w:szCs w:val="32"/>
        </w:rPr>
        <w:t>(SNMP)</w:t>
      </w:r>
      <w:r w:rsidRPr="003C5935">
        <w:rPr>
          <w:rFonts w:eastAsia="黑体"/>
          <w:bCs/>
          <w:kern w:val="44"/>
          <w:sz w:val="44"/>
          <w:szCs w:val="32"/>
        </w:rPr>
        <w:t>基因克隆与表达研究</w:t>
      </w:r>
      <w:r>
        <w:rPr>
          <w:rStyle w:val="af2"/>
          <w:rFonts w:eastAsia="黑体"/>
          <w:bCs/>
          <w:kern w:val="44"/>
          <w:sz w:val="44"/>
          <w:szCs w:val="32"/>
        </w:rPr>
        <w:footnoteReference w:customMarkFollows="1" w:id="4"/>
        <w:t>*</w:t>
      </w:r>
      <w:bookmarkEnd w:id="9"/>
    </w:p>
    <w:p w14:paraId="0A324DEB" w14:textId="77777777" w:rsidR="00636940" w:rsidRDefault="00636940" w:rsidP="00636940">
      <w:pPr>
        <w:adjustRightInd w:val="0"/>
        <w:snapToGrid w:val="0"/>
        <w:spacing w:beforeLines="50" w:before="156" w:line="360" w:lineRule="auto"/>
        <w:jc w:val="center"/>
        <w:rPr>
          <w:rFonts w:ascii="楷体" w:eastAsia="楷体" w:hAnsi="楷体"/>
          <w:szCs w:val="21"/>
        </w:rPr>
      </w:pPr>
      <w:r w:rsidRPr="00355032">
        <w:rPr>
          <w:sz w:val="44"/>
          <w:szCs w:val="44"/>
        </w:rPr>
        <w:t xml:space="preserve">Gene Cloning and Expression Analysis of Sensory Neuron Membrane Protein Gene from </w:t>
      </w:r>
      <w:proofErr w:type="spellStart"/>
      <w:r w:rsidRPr="00355032">
        <w:rPr>
          <w:i/>
          <w:sz w:val="44"/>
          <w:szCs w:val="44"/>
        </w:rPr>
        <w:t>Chrysopa</w:t>
      </w:r>
      <w:proofErr w:type="spellEnd"/>
      <w:r w:rsidRPr="00355032">
        <w:rPr>
          <w:i/>
          <w:sz w:val="44"/>
          <w:szCs w:val="44"/>
        </w:rPr>
        <w:t xml:space="preserve"> </w:t>
      </w:r>
      <w:proofErr w:type="spellStart"/>
      <w:r w:rsidRPr="00355032">
        <w:rPr>
          <w:i/>
          <w:sz w:val="44"/>
          <w:szCs w:val="44"/>
        </w:rPr>
        <w:t>pallens</w:t>
      </w:r>
      <w:proofErr w:type="spellEnd"/>
    </w:p>
    <w:p w14:paraId="46E3E9B1" w14:textId="77777777" w:rsidR="00636940" w:rsidRPr="00355032" w:rsidRDefault="00636940" w:rsidP="00636940">
      <w:pPr>
        <w:adjustRightInd w:val="0"/>
        <w:snapToGrid w:val="0"/>
        <w:spacing w:beforeLines="50" w:before="156"/>
        <w:jc w:val="center"/>
        <w:rPr>
          <w:rFonts w:ascii="楷体" w:eastAsia="楷体" w:hAnsi="楷体"/>
          <w:szCs w:val="21"/>
        </w:rPr>
      </w:pPr>
      <w:r w:rsidRPr="00355032">
        <w:rPr>
          <w:rFonts w:ascii="楷体" w:eastAsia="楷体" w:hAnsi="楷体"/>
          <w:szCs w:val="21"/>
        </w:rPr>
        <w:t>王娟</w:t>
      </w:r>
      <w:r>
        <w:rPr>
          <w:rStyle w:val="af2"/>
          <w:rFonts w:ascii="楷体" w:eastAsia="楷体" w:hAnsi="楷体"/>
          <w:szCs w:val="21"/>
        </w:rPr>
        <w:footnoteReference w:customMarkFollows="1" w:id="5"/>
        <w:t>**</w:t>
      </w:r>
      <w:r w:rsidRPr="00355032">
        <w:rPr>
          <w:rFonts w:ascii="楷体" w:eastAsia="楷体" w:hAnsi="楷体"/>
          <w:szCs w:val="21"/>
        </w:rPr>
        <w:t xml:space="preserve"> </w:t>
      </w:r>
      <w:r w:rsidRPr="00355032">
        <w:rPr>
          <w:rFonts w:ascii="楷体" w:eastAsia="楷体" w:hAnsi="楷体" w:hint="eastAsia"/>
          <w:szCs w:val="21"/>
        </w:rPr>
        <w:t xml:space="preserve"> </w:t>
      </w:r>
      <w:r w:rsidRPr="00355032">
        <w:rPr>
          <w:rFonts w:ascii="楷体" w:eastAsia="楷体" w:hAnsi="楷体"/>
          <w:szCs w:val="21"/>
        </w:rPr>
        <w:t>张礼生</w:t>
      </w:r>
      <w:r w:rsidRPr="00355032">
        <w:rPr>
          <w:rFonts w:ascii="楷体" w:eastAsia="楷体" w:hAnsi="楷体" w:hint="eastAsia"/>
          <w:szCs w:val="21"/>
        </w:rPr>
        <w:t xml:space="preserve">  </w:t>
      </w:r>
      <w:r w:rsidRPr="00355032">
        <w:rPr>
          <w:rFonts w:ascii="楷体" w:eastAsia="楷体" w:hAnsi="楷体"/>
          <w:szCs w:val="21"/>
        </w:rPr>
        <w:t>王孟卿</w:t>
      </w:r>
      <w:r w:rsidRPr="00355032">
        <w:rPr>
          <w:rFonts w:ascii="楷体" w:eastAsia="楷体" w:hAnsi="楷体" w:hint="eastAsia"/>
          <w:szCs w:val="21"/>
        </w:rPr>
        <w:t xml:space="preserve">  </w:t>
      </w:r>
      <w:r w:rsidRPr="00355032">
        <w:rPr>
          <w:rFonts w:ascii="楷体" w:eastAsia="楷体" w:hAnsi="楷体"/>
          <w:szCs w:val="21"/>
        </w:rPr>
        <w:t>刘晨曦</w:t>
      </w:r>
      <w:r>
        <w:rPr>
          <w:rStyle w:val="af2"/>
          <w:rFonts w:ascii="楷体" w:eastAsia="楷体" w:hAnsi="楷体"/>
          <w:szCs w:val="21"/>
        </w:rPr>
        <w:footnoteReference w:customMarkFollows="1" w:id="6"/>
        <w:t>***</w:t>
      </w:r>
      <w:r w:rsidRPr="00355032">
        <w:rPr>
          <w:rFonts w:ascii="楷体" w:eastAsia="楷体" w:hAnsi="楷体"/>
          <w:szCs w:val="21"/>
        </w:rPr>
        <w:t xml:space="preserve"> </w:t>
      </w:r>
      <w:r w:rsidRPr="00355032">
        <w:rPr>
          <w:rFonts w:ascii="楷体" w:eastAsia="楷体" w:hAnsi="楷体" w:hint="eastAsia"/>
          <w:szCs w:val="21"/>
        </w:rPr>
        <w:t xml:space="preserve"> </w:t>
      </w:r>
      <w:r w:rsidRPr="00355032">
        <w:rPr>
          <w:rFonts w:ascii="楷体" w:eastAsia="楷体" w:hAnsi="楷体"/>
          <w:szCs w:val="21"/>
        </w:rPr>
        <w:t>陈红印</w:t>
      </w:r>
      <w:r w:rsidRPr="004C59D3">
        <w:rPr>
          <w:rStyle w:val="af2"/>
        </w:rPr>
        <w:t>***</w:t>
      </w:r>
    </w:p>
    <w:p w14:paraId="3089036B" w14:textId="77777777" w:rsidR="00636940" w:rsidRPr="00820A76" w:rsidRDefault="00636940" w:rsidP="00636940">
      <w:pPr>
        <w:widowControl/>
        <w:shd w:val="clear" w:color="auto" w:fill="FFFFFF"/>
        <w:jc w:val="center"/>
        <w:rPr>
          <w:rFonts w:eastAsia="仿宋"/>
          <w:color w:val="000000"/>
          <w:kern w:val="0"/>
          <w:szCs w:val="21"/>
        </w:rPr>
      </w:pPr>
      <w:r w:rsidRPr="00355032">
        <w:rPr>
          <w:rFonts w:eastAsia="仿宋"/>
          <w:szCs w:val="21"/>
        </w:rPr>
        <w:t>（中国农业科学院植物保护研究所，农业部作物有害生物综合治理重点实验室，北京</w:t>
      </w:r>
      <w:r>
        <w:rPr>
          <w:rFonts w:eastAsia="仿宋" w:hint="eastAsia"/>
          <w:szCs w:val="21"/>
        </w:rPr>
        <w:t xml:space="preserve"> </w:t>
      </w:r>
      <w:r w:rsidRPr="00355032">
        <w:rPr>
          <w:rFonts w:eastAsia="仿宋"/>
          <w:szCs w:val="21"/>
        </w:rPr>
        <w:t xml:space="preserve"> 100193</w:t>
      </w:r>
      <w:r w:rsidRPr="00355032">
        <w:rPr>
          <w:rFonts w:eastAsia="仿宋"/>
          <w:szCs w:val="21"/>
        </w:rPr>
        <w:t>）</w:t>
      </w:r>
    </w:p>
    <w:p w14:paraId="1354EABA" w14:textId="77777777" w:rsidR="00636940" w:rsidRDefault="00636940" w:rsidP="00636940">
      <w:pPr>
        <w:widowControl/>
        <w:shd w:val="clear" w:color="auto" w:fill="FFFFFF"/>
        <w:jc w:val="left"/>
        <w:rPr>
          <w:rFonts w:ascii="黑体" w:eastAsia="黑体" w:hAnsi="黑体"/>
          <w:sz w:val="18"/>
          <w:szCs w:val="18"/>
        </w:rPr>
      </w:pPr>
    </w:p>
    <w:p w14:paraId="3BBDA6A8" w14:textId="77777777" w:rsidR="00636940" w:rsidRPr="00820A76" w:rsidRDefault="00636940" w:rsidP="00636940">
      <w:pPr>
        <w:widowControl/>
        <w:shd w:val="clear" w:color="auto" w:fill="FFFFFF"/>
        <w:jc w:val="left"/>
        <w:rPr>
          <w:rFonts w:ascii="黑体" w:eastAsia="黑体" w:hAnsi="黑体" w:cs="宋体"/>
          <w:color w:val="000000"/>
          <w:kern w:val="0"/>
          <w:sz w:val="18"/>
          <w:szCs w:val="18"/>
        </w:rPr>
      </w:pPr>
      <w:r w:rsidRPr="00355032">
        <w:rPr>
          <w:rFonts w:ascii="黑体" w:eastAsia="黑体" w:hAnsi="黑体"/>
          <w:sz w:val="18"/>
          <w:szCs w:val="18"/>
        </w:rPr>
        <w:t>关键词</w:t>
      </w:r>
      <w:r w:rsidRPr="00355032">
        <w:rPr>
          <w:rFonts w:ascii="黑体" w:eastAsia="黑体" w:hAnsi="黑体" w:hint="eastAsia"/>
          <w:sz w:val="18"/>
          <w:szCs w:val="18"/>
        </w:rPr>
        <w:t>：</w:t>
      </w:r>
      <w:r w:rsidRPr="00355032">
        <w:rPr>
          <w:rFonts w:ascii="黑体" w:eastAsia="黑体" w:hAnsi="黑体"/>
          <w:sz w:val="18"/>
          <w:szCs w:val="18"/>
        </w:rPr>
        <w:t>大草蛉</w:t>
      </w:r>
      <w:r w:rsidRPr="00355032">
        <w:rPr>
          <w:rFonts w:ascii="黑体" w:eastAsia="黑体" w:hAnsi="黑体" w:hint="eastAsia"/>
          <w:sz w:val="18"/>
          <w:szCs w:val="18"/>
        </w:rPr>
        <w:t>；</w:t>
      </w:r>
      <w:r w:rsidRPr="00355032">
        <w:rPr>
          <w:rFonts w:ascii="黑体" w:eastAsia="黑体" w:hAnsi="黑体"/>
          <w:sz w:val="18"/>
          <w:szCs w:val="18"/>
        </w:rPr>
        <w:t>触角</w:t>
      </w:r>
      <w:r w:rsidRPr="00355032">
        <w:rPr>
          <w:rFonts w:ascii="黑体" w:eastAsia="黑体" w:hAnsi="黑体" w:hint="eastAsia"/>
          <w:sz w:val="18"/>
          <w:szCs w:val="18"/>
        </w:rPr>
        <w:t>；</w:t>
      </w:r>
      <w:r w:rsidRPr="00355032">
        <w:rPr>
          <w:rFonts w:ascii="黑体" w:eastAsia="黑体" w:hAnsi="黑体"/>
          <w:sz w:val="18"/>
          <w:szCs w:val="18"/>
        </w:rPr>
        <w:t>感觉神经元膜蛋白</w:t>
      </w:r>
      <w:r w:rsidRPr="00355032">
        <w:rPr>
          <w:rFonts w:ascii="黑体" w:eastAsia="黑体" w:hAnsi="黑体" w:hint="eastAsia"/>
          <w:sz w:val="18"/>
          <w:szCs w:val="18"/>
        </w:rPr>
        <w:t>；</w:t>
      </w:r>
      <w:r w:rsidRPr="00355032">
        <w:rPr>
          <w:rFonts w:eastAsia="仿宋"/>
          <w:sz w:val="18"/>
          <w:szCs w:val="18"/>
        </w:rPr>
        <w:t>RACE PCR</w:t>
      </w:r>
      <w:r w:rsidRPr="00355032">
        <w:rPr>
          <w:rFonts w:eastAsia="仿宋"/>
          <w:sz w:val="18"/>
          <w:szCs w:val="18"/>
        </w:rPr>
        <w:t>；</w:t>
      </w:r>
      <w:r w:rsidRPr="00355032">
        <w:rPr>
          <w:rFonts w:ascii="黑体" w:eastAsia="黑体" w:hAnsi="黑体"/>
          <w:sz w:val="18"/>
          <w:szCs w:val="18"/>
        </w:rPr>
        <w:t>荧光定量</w:t>
      </w:r>
    </w:p>
    <w:p w14:paraId="75AF40A3" w14:textId="77777777" w:rsidR="00636940" w:rsidRPr="00831F8B" w:rsidRDefault="00636940" w:rsidP="00636940">
      <w:pPr>
        <w:widowControl/>
        <w:shd w:val="clear" w:color="auto" w:fill="FFFFFF"/>
        <w:spacing w:line="360" w:lineRule="auto"/>
        <w:rPr>
          <w:rFonts w:ascii="宋体" w:hAnsi="宋体" w:cs="宋体"/>
          <w:color w:val="000000"/>
          <w:kern w:val="0"/>
          <w:sz w:val="24"/>
          <w:szCs w:val="20"/>
        </w:rPr>
      </w:pPr>
      <w:r w:rsidRPr="00831F8B">
        <w:rPr>
          <w:rFonts w:ascii="宋体" w:hAnsi="宋体" w:cs="宋体" w:hint="eastAsia"/>
          <w:color w:val="000000"/>
          <w:kern w:val="0"/>
          <w:sz w:val="20"/>
          <w:szCs w:val="20"/>
        </w:rPr>
        <w:t xml:space="preserve">　　</w:t>
      </w:r>
      <w:r w:rsidRPr="00355032">
        <w:t>大草蛉是一种非常优良的天敌资源，在自然界对多种害虫种群数量的消长有显著的控制效果，其主要捕食蚜虫、粉虱、螨类、小型鳞翅目幼虫、蓟马、介壳虫和斑潜蝇的幼虫等。然而，成虫释放之后易飞离靶标区域，形成</w:t>
      </w:r>
      <w:r w:rsidRPr="00355032">
        <w:t>“</w:t>
      </w:r>
      <w:r w:rsidRPr="00355032">
        <w:t>无天敌</w:t>
      </w:r>
      <w:r w:rsidRPr="00355032">
        <w:t>”</w:t>
      </w:r>
      <w:r w:rsidRPr="00355032">
        <w:t>空间。因此，对大草蛉嗅觉系统的深入研究，明确其嗅觉识别机制，研究引诱大草蛉的信息化学物质，对促进其在农田生态系统中的重要生物防治作用至关重要。通过</w:t>
      </w:r>
      <w:r w:rsidRPr="00355032">
        <w:t>RACE PCR</w:t>
      </w:r>
      <w:r w:rsidRPr="00355032">
        <w:t>的方法克隆了大草蛉</w:t>
      </w:r>
      <w:r w:rsidRPr="00355032">
        <w:t>SNMP</w:t>
      </w:r>
      <w:r w:rsidRPr="00355032">
        <w:t>基因全长序列，并对其进行了生物信息学分析。利用荧光定量</w:t>
      </w:r>
      <w:proofErr w:type="spellStart"/>
      <w:r w:rsidRPr="00355032">
        <w:t>qRT</w:t>
      </w:r>
      <w:proofErr w:type="spellEnd"/>
      <w:r w:rsidRPr="00355032">
        <w:t>-PCR</w:t>
      </w:r>
      <w:r w:rsidRPr="00355032">
        <w:t>技术研究了大草蛉</w:t>
      </w:r>
      <w:r w:rsidRPr="00355032">
        <w:t>SNMP</w:t>
      </w:r>
      <w:r w:rsidRPr="00355032">
        <w:t>基因在成虫不同组织、不同发育阶段的触角、以及交配前后在触角中的表达情况，同时对大草蛉</w:t>
      </w:r>
      <w:r w:rsidRPr="00355032">
        <w:t>1-3</w:t>
      </w:r>
      <w:r w:rsidRPr="00355032">
        <w:t>龄幼虫中</w:t>
      </w:r>
      <w:r w:rsidRPr="00355032">
        <w:t>SNMP</w:t>
      </w:r>
      <w:r w:rsidRPr="00355032">
        <w:t>基因的表达情况也做了相关研究。克隆得到了大草蛉感觉神经元膜蛋白</w:t>
      </w:r>
      <w:r w:rsidRPr="00355032">
        <w:t>SNMP</w:t>
      </w:r>
      <w:r w:rsidRPr="00355032">
        <w:t>基因全长，</w:t>
      </w:r>
      <w:proofErr w:type="spellStart"/>
      <w:r w:rsidRPr="00355032">
        <w:t>BLASTx</w:t>
      </w:r>
      <w:proofErr w:type="spellEnd"/>
      <w:r w:rsidRPr="00355032">
        <w:t>比对发现其与多种昆虫</w:t>
      </w:r>
      <w:r w:rsidRPr="00355032">
        <w:t>SNMP2</w:t>
      </w:r>
      <w:r w:rsidRPr="00355032">
        <w:t>序列比对上，因此，将该</w:t>
      </w:r>
      <w:r w:rsidRPr="00355032">
        <w:t>SNMP</w:t>
      </w:r>
      <w:r w:rsidRPr="00355032">
        <w:t>基因命名为</w:t>
      </w:r>
      <w:r w:rsidRPr="00355032">
        <w:t>CpalSNMP2</w:t>
      </w:r>
      <w:r w:rsidRPr="00355032">
        <w:t>。序列分析表明，</w:t>
      </w:r>
      <w:r w:rsidRPr="00355032">
        <w:t>CpalSNMP2</w:t>
      </w:r>
      <w:r w:rsidRPr="00355032">
        <w:t>编码区全长</w:t>
      </w:r>
      <w:r w:rsidRPr="00355032">
        <w:t>1716bp</w:t>
      </w:r>
      <w:r w:rsidRPr="00355032">
        <w:t>，其</w:t>
      </w:r>
      <w:r w:rsidRPr="00355032">
        <w:t>mRNA</w:t>
      </w:r>
      <w:r w:rsidRPr="00355032">
        <w:t>编码的蛋白为</w:t>
      </w:r>
      <w:r w:rsidRPr="00355032">
        <w:t>571</w:t>
      </w:r>
      <w:r w:rsidRPr="00355032">
        <w:t>个氨基酸。预测的蛋白分子量为</w:t>
      </w:r>
      <w:r w:rsidRPr="00355032">
        <w:t xml:space="preserve">65.06 </w:t>
      </w:r>
      <w:proofErr w:type="spellStart"/>
      <w:r w:rsidRPr="00355032">
        <w:t>kDa</w:t>
      </w:r>
      <w:proofErr w:type="spellEnd"/>
      <w:r w:rsidRPr="00355032">
        <w:t>，等电点为</w:t>
      </w:r>
      <w:r w:rsidRPr="00355032">
        <w:t>5.25</w:t>
      </w:r>
      <w:r w:rsidRPr="00355032">
        <w:t>。采用</w:t>
      </w:r>
      <w:r w:rsidRPr="00355032">
        <w:t>TMHMM</w:t>
      </w:r>
      <w:r w:rsidRPr="00355032">
        <w:t>程序预测</w:t>
      </w:r>
      <w:r w:rsidRPr="00355032">
        <w:t>CpalSNMP2</w:t>
      </w:r>
      <w:r w:rsidRPr="00355032">
        <w:t>蛋白的跨膜区，结果表明其具有两个跨膜区，分别位于</w:t>
      </w:r>
      <w:r w:rsidRPr="00355032">
        <w:t>N</w:t>
      </w:r>
      <w:r w:rsidRPr="00355032">
        <w:t>端和</w:t>
      </w:r>
      <w:r w:rsidRPr="00355032">
        <w:t>C</w:t>
      </w:r>
      <w:r w:rsidRPr="00355032">
        <w:t>端。亲脂性分析该蛋白包含有几个疏水区域，主要分布于</w:t>
      </w:r>
      <w:r w:rsidRPr="00355032">
        <w:t>N</w:t>
      </w:r>
      <w:r w:rsidRPr="00355032">
        <w:t>端和</w:t>
      </w:r>
      <w:r w:rsidRPr="00355032">
        <w:t>C</w:t>
      </w:r>
      <w:r w:rsidRPr="00355032">
        <w:t>端。序列比对结果显示，不同目昆虫</w:t>
      </w:r>
      <w:r w:rsidRPr="00355032">
        <w:t>SNMP2</w:t>
      </w:r>
      <w:r w:rsidRPr="00355032">
        <w:t>蛋白序列之间存在几个保守位点，且序列相似性为</w:t>
      </w:r>
      <w:r w:rsidRPr="00355032">
        <w:t>48.51 %</w:t>
      </w:r>
      <w:r w:rsidRPr="00355032">
        <w:t>。包括转录组鉴定得到的</w:t>
      </w:r>
      <w:r w:rsidRPr="00355032">
        <w:t>CpalSNMP1</w:t>
      </w:r>
      <w:r w:rsidRPr="00355032">
        <w:t>序列在内的系统发育进化树结果显示来自不同目的所有昆虫</w:t>
      </w:r>
      <w:r w:rsidRPr="00355032">
        <w:t>SNMPs</w:t>
      </w:r>
      <w:r w:rsidRPr="00355032">
        <w:t>被分为两种</w:t>
      </w:r>
      <w:r w:rsidRPr="00355032">
        <w:t>SNMP</w:t>
      </w:r>
      <w:r w:rsidRPr="00355032">
        <w:t>家族基因，分别是</w:t>
      </w:r>
      <w:r w:rsidRPr="00355032">
        <w:t>SNMP1</w:t>
      </w:r>
      <w:r w:rsidRPr="00355032">
        <w:t>和</w:t>
      </w:r>
      <w:r w:rsidRPr="00355032">
        <w:t>SNMP2</w:t>
      </w:r>
      <w:r w:rsidRPr="00355032">
        <w:t>，</w:t>
      </w:r>
      <w:r w:rsidRPr="00355032">
        <w:t>CpalSNMP1</w:t>
      </w:r>
      <w:r w:rsidRPr="00355032">
        <w:t>和</w:t>
      </w:r>
      <w:r w:rsidRPr="00355032">
        <w:t>CpalSNMP2</w:t>
      </w:r>
      <w:r w:rsidRPr="00355032">
        <w:t>分别聚在进化枝</w:t>
      </w:r>
      <w:r w:rsidRPr="00355032">
        <w:t>SNMP1</w:t>
      </w:r>
      <w:r w:rsidRPr="00355032">
        <w:t>和</w:t>
      </w:r>
      <w:r w:rsidRPr="00355032">
        <w:t>SNMP2</w:t>
      </w:r>
      <w:r w:rsidRPr="00355032">
        <w:t>中。</w:t>
      </w:r>
      <w:proofErr w:type="spellStart"/>
      <w:r w:rsidRPr="00355032">
        <w:t>qRT</w:t>
      </w:r>
      <w:proofErr w:type="spellEnd"/>
      <w:r w:rsidRPr="00355032">
        <w:t>-PCR</w:t>
      </w:r>
      <w:r w:rsidRPr="00355032">
        <w:lastRenderedPageBreak/>
        <w:t>结果显示</w:t>
      </w:r>
      <w:r w:rsidRPr="00355032">
        <w:t>CpalSNMP2</w:t>
      </w:r>
      <w:r w:rsidRPr="00355032">
        <w:t>在雌、雄触角及翅膀中表达量显著高于在其他组织中的表达量，其次在腹部和胸部的表达量也较高，在头部和足中的表达量最少。其中在雄虫翅中的表达量是在雌虫翅中表达量的</w:t>
      </w:r>
      <w:r w:rsidRPr="00355032">
        <w:t>2.0</w:t>
      </w:r>
      <w:r w:rsidRPr="00355032">
        <w:t>倍（</w:t>
      </w:r>
      <w:r w:rsidRPr="00355032">
        <w:t>p&lt;0.05</w:t>
      </w:r>
      <w:r w:rsidRPr="00355032">
        <w:t>）。此外，在成虫雌、雄触角中表达量均显著高于幼虫期表达量。对其在成虫不同发育阶段的触角（第</w:t>
      </w:r>
      <w:r w:rsidRPr="00355032">
        <w:t>1</w:t>
      </w:r>
      <w:r w:rsidRPr="00355032">
        <w:t>日龄、第</w:t>
      </w:r>
      <w:r w:rsidRPr="00355032">
        <w:t>10</w:t>
      </w:r>
      <w:r w:rsidRPr="00355032">
        <w:t>日龄、第</w:t>
      </w:r>
      <w:r w:rsidRPr="00355032">
        <w:t>25</w:t>
      </w:r>
      <w:r w:rsidRPr="00355032">
        <w:t>日龄的成虫雌、雄触角）中的表达量情况研究结果显示随着成虫龄期的增加，</w:t>
      </w:r>
      <w:r w:rsidRPr="00355032">
        <w:t>CpalSNMP2</w:t>
      </w:r>
      <w:r w:rsidRPr="00355032">
        <w:t>基因在雌、雄触角中的表达量也随之增加，在成虫</w:t>
      </w:r>
      <w:r w:rsidRPr="00355032">
        <w:t>25</w:t>
      </w:r>
      <w:r w:rsidRPr="00355032">
        <w:t>日龄时表达量达到最高。上述研究结果旨在明确大草蛉</w:t>
      </w:r>
      <w:r w:rsidRPr="00355032">
        <w:t>CpalSNMP2</w:t>
      </w:r>
      <w:r w:rsidRPr="00355032">
        <w:t>基因表达分布特征的基础上，推测其可能的功能，为进一步进行功能研究奠定基础。</w:t>
      </w:r>
    </w:p>
    <w:p w14:paraId="5F4FA39A" w14:textId="77777777" w:rsidR="00636940" w:rsidRDefault="00636940" w:rsidP="00636940">
      <w:pPr>
        <w:rPr>
          <w:rFonts w:ascii="华文仿宋" w:eastAsia="华文仿宋" w:hAnsi="华文仿宋"/>
          <w:b/>
          <w:bCs/>
          <w:sz w:val="30"/>
          <w:szCs w:val="30"/>
        </w:rPr>
      </w:pPr>
    </w:p>
    <w:p w14:paraId="0D44247D" w14:textId="77777777" w:rsidR="00636940" w:rsidRDefault="00636940" w:rsidP="00636940">
      <w:pPr>
        <w:rPr>
          <w:rFonts w:ascii="华文仿宋" w:eastAsia="华文仿宋" w:hAnsi="华文仿宋"/>
          <w:b/>
          <w:bCs/>
          <w:sz w:val="30"/>
          <w:szCs w:val="30"/>
        </w:rPr>
      </w:pPr>
    </w:p>
    <w:p w14:paraId="0A388536" w14:textId="77777777" w:rsidR="00636940" w:rsidRPr="00913044" w:rsidRDefault="00636940" w:rsidP="00636940">
      <w:pPr>
        <w:rPr>
          <w:rFonts w:ascii="宋体" w:hAnsi="宋体"/>
          <w:bCs/>
          <w:color w:val="000000"/>
          <w:kern w:val="0"/>
          <w:sz w:val="24"/>
          <w:szCs w:val="22"/>
        </w:rPr>
      </w:pPr>
    </w:p>
    <w:p w14:paraId="39C081C1" w14:textId="6233E611" w:rsidR="00557B3A" w:rsidRDefault="00557B3A" w:rsidP="00C11C26">
      <w:pPr>
        <w:snapToGrid w:val="0"/>
        <w:spacing w:line="360" w:lineRule="auto"/>
        <w:rPr>
          <w:rFonts w:eastAsia="华文仿宋"/>
          <w:b/>
          <w:bCs/>
          <w:sz w:val="30"/>
          <w:szCs w:val="30"/>
        </w:rPr>
      </w:pPr>
      <w:r>
        <w:rPr>
          <w:rFonts w:eastAsia="华文仿宋"/>
          <w:b/>
          <w:bCs/>
          <w:sz w:val="30"/>
          <w:szCs w:val="30"/>
        </w:rPr>
        <w:br w:type="page"/>
      </w:r>
    </w:p>
    <w:p w14:paraId="59519704" w14:textId="77777777" w:rsidR="00865653" w:rsidRDefault="00865653" w:rsidP="00865653">
      <w:pPr>
        <w:snapToGrid w:val="0"/>
        <w:spacing w:line="360" w:lineRule="auto"/>
        <w:rPr>
          <w:rFonts w:eastAsia="华文仿宋"/>
          <w:b/>
          <w:bCs/>
          <w:sz w:val="30"/>
          <w:szCs w:val="30"/>
        </w:rPr>
      </w:pPr>
      <w:r w:rsidRPr="00A56FE5">
        <w:rPr>
          <w:rFonts w:eastAsia="华文仿宋"/>
          <w:b/>
          <w:bCs/>
          <w:sz w:val="30"/>
          <w:szCs w:val="30"/>
        </w:rPr>
        <w:lastRenderedPageBreak/>
        <w:t>附件</w:t>
      </w:r>
      <w:r>
        <w:rPr>
          <w:rFonts w:eastAsia="华文仿宋"/>
          <w:b/>
          <w:bCs/>
          <w:sz w:val="30"/>
          <w:szCs w:val="30"/>
        </w:rPr>
        <w:t>5</w:t>
      </w:r>
    </w:p>
    <w:p w14:paraId="2A1B5137" w14:textId="743C54CC" w:rsidR="00865653" w:rsidRPr="00A56FE5" w:rsidRDefault="00865653" w:rsidP="00865653">
      <w:pPr>
        <w:snapToGrid w:val="0"/>
        <w:spacing w:line="360" w:lineRule="auto"/>
        <w:jc w:val="center"/>
        <w:rPr>
          <w:rFonts w:eastAsia="华文仿宋"/>
          <w:b/>
          <w:bCs/>
          <w:sz w:val="30"/>
          <w:szCs w:val="30"/>
        </w:rPr>
      </w:pPr>
      <w:r>
        <w:rPr>
          <w:rFonts w:ascii="黑体" w:eastAsia="黑体" w:hAnsi="黑体" w:hint="eastAsia"/>
          <w:sz w:val="32"/>
          <w:szCs w:val="32"/>
        </w:rPr>
        <w:t>青岛</w:t>
      </w:r>
      <w:r w:rsidRPr="00557B3A">
        <w:rPr>
          <w:rFonts w:ascii="黑体" w:eastAsia="黑体" w:hAnsi="黑体" w:hint="eastAsia"/>
          <w:sz w:val="32"/>
          <w:szCs w:val="32"/>
        </w:rPr>
        <w:t>市内交通路线</w:t>
      </w:r>
    </w:p>
    <w:p w14:paraId="75077FDF" w14:textId="498E0ED2" w:rsidR="00865653" w:rsidRPr="0017064E" w:rsidRDefault="003A3278" w:rsidP="00865653">
      <w:pPr>
        <w:snapToGrid w:val="0"/>
        <w:rPr>
          <w:rFonts w:eastAsia="仿宋_GB2312"/>
          <w:b/>
          <w:bCs/>
          <w:sz w:val="24"/>
          <w:szCs w:val="28"/>
        </w:rPr>
      </w:pPr>
      <w:r w:rsidRPr="0035545E">
        <w:rPr>
          <w:rFonts w:eastAsia="仿宋_GB2312"/>
          <w:bCs/>
          <w:noProof/>
          <w:sz w:val="24"/>
          <w:szCs w:val="28"/>
        </w:rPr>
        <w:drawing>
          <wp:anchor distT="0" distB="0" distL="114300" distR="114300" simplePos="0" relativeHeight="251661312" behindDoc="0" locked="0" layoutInCell="1" allowOverlap="1" wp14:anchorId="27A56B79" wp14:editId="7269C6B0">
            <wp:simplePos x="0" y="0"/>
            <wp:positionH relativeFrom="column">
              <wp:posOffset>-2540</wp:posOffset>
            </wp:positionH>
            <wp:positionV relativeFrom="paragraph">
              <wp:posOffset>46990</wp:posOffset>
            </wp:positionV>
            <wp:extent cx="2909570" cy="5446395"/>
            <wp:effectExtent l="0" t="0" r="508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chatIMG6460.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9570" cy="5446395"/>
                    </a:xfrm>
                    <a:prstGeom prst="rect">
                      <a:avLst/>
                    </a:prstGeom>
                  </pic:spPr>
                </pic:pic>
              </a:graphicData>
            </a:graphic>
            <wp14:sizeRelH relativeFrom="margin">
              <wp14:pctWidth>0</wp14:pctWidth>
            </wp14:sizeRelH>
            <wp14:sizeRelV relativeFrom="margin">
              <wp14:pctHeight>0</wp14:pctHeight>
            </wp14:sizeRelV>
          </wp:anchor>
        </w:drawing>
      </w:r>
      <w:r w:rsidR="00865653" w:rsidRPr="0017064E">
        <w:rPr>
          <w:rFonts w:eastAsia="仿宋_GB2312" w:hint="eastAsia"/>
          <w:b/>
          <w:bCs/>
          <w:sz w:val="24"/>
          <w:szCs w:val="28"/>
        </w:rPr>
        <w:t>一、青岛站（高铁、动车、普快列车到达）</w:t>
      </w:r>
    </w:p>
    <w:p w14:paraId="3BC1867F" w14:textId="77777777" w:rsidR="00865653" w:rsidRPr="003934C0" w:rsidRDefault="00865653" w:rsidP="00865653">
      <w:pPr>
        <w:snapToGrid w:val="0"/>
        <w:rPr>
          <w:rFonts w:eastAsia="仿宋_GB2312"/>
          <w:bCs/>
          <w:sz w:val="24"/>
          <w:szCs w:val="28"/>
        </w:rPr>
      </w:pPr>
      <w:r w:rsidRPr="003934C0">
        <w:rPr>
          <w:rFonts w:eastAsia="仿宋_GB2312" w:hint="eastAsia"/>
          <w:bCs/>
          <w:sz w:val="24"/>
          <w:szCs w:val="28"/>
        </w:rPr>
        <w:t>1</w:t>
      </w:r>
      <w:r w:rsidRPr="003934C0">
        <w:rPr>
          <w:rFonts w:eastAsia="仿宋_GB2312" w:hint="eastAsia"/>
          <w:bCs/>
          <w:sz w:val="24"/>
          <w:szCs w:val="28"/>
        </w:rPr>
        <w:t>、青岛站</w:t>
      </w:r>
      <w:r w:rsidRPr="003934C0">
        <w:rPr>
          <w:rFonts w:eastAsia="仿宋_GB2312" w:hint="eastAsia"/>
          <w:bCs/>
          <w:sz w:val="24"/>
          <w:szCs w:val="28"/>
        </w:rPr>
        <w:t>3</w:t>
      </w:r>
      <w:r w:rsidRPr="003934C0">
        <w:rPr>
          <w:rFonts w:eastAsia="仿宋_GB2312" w:hint="eastAsia"/>
          <w:bCs/>
          <w:sz w:val="24"/>
          <w:szCs w:val="28"/>
        </w:rPr>
        <w:t>号线（开往</w:t>
      </w:r>
      <w:r w:rsidRPr="003934C0">
        <w:rPr>
          <w:rFonts w:eastAsia="仿宋_GB2312" w:hint="eastAsia"/>
          <w:bCs/>
          <w:sz w:val="24"/>
          <w:szCs w:val="28"/>
        </w:rPr>
        <w:t xml:space="preserve"> </w:t>
      </w:r>
      <w:r w:rsidRPr="003934C0">
        <w:rPr>
          <w:rFonts w:eastAsia="仿宋_GB2312" w:hint="eastAsia"/>
          <w:bCs/>
          <w:sz w:val="24"/>
          <w:szCs w:val="28"/>
        </w:rPr>
        <w:t>青岛北站</w:t>
      </w:r>
      <w:r w:rsidRPr="003934C0">
        <w:rPr>
          <w:rFonts w:eastAsia="仿宋_GB2312" w:hint="eastAsia"/>
          <w:bCs/>
          <w:sz w:val="24"/>
          <w:szCs w:val="28"/>
        </w:rPr>
        <w:t xml:space="preserve"> </w:t>
      </w:r>
      <w:r w:rsidRPr="003934C0">
        <w:rPr>
          <w:rFonts w:eastAsia="仿宋_GB2312" w:hint="eastAsia"/>
          <w:bCs/>
          <w:sz w:val="24"/>
          <w:szCs w:val="28"/>
        </w:rPr>
        <w:t>方向），在汇泉广场站</w:t>
      </w:r>
      <w:r w:rsidRPr="003934C0">
        <w:rPr>
          <w:rFonts w:eastAsia="仿宋_GB2312"/>
          <w:bCs/>
          <w:sz w:val="24"/>
          <w:szCs w:val="28"/>
        </w:rPr>
        <w:t>A</w:t>
      </w:r>
      <w:r w:rsidRPr="003934C0">
        <w:rPr>
          <w:rFonts w:eastAsia="仿宋_GB2312" w:hint="eastAsia"/>
          <w:bCs/>
          <w:sz w:val="24"/>
          <w:szCs w:val="28"/>
        </w:rPr>
        <w:t>口下车，走至延安一路到达，步行约</w:t>
      </w:r>
      <w:r w:rsidRPr="003934C0">
        <w:rPr>
          <w:rFonts w:eastAsia="仿宋_GB2312"/>
          <w:bCs/>
          <w:sz w:val="24"/>
          <w:szCs w:val="28"/>
        </w:rPr>
        <w:t>300</w:t>
      </w:r>
      <w:r w:rsidRPr="003934C0">
        <w:rPr>
          <w:rFonts w:eastAsia="仿宋_GB2312" w:hint="eastAsia"/>
          <w:bCs/>
          <w:sz w:val="24"/>
          <w:szCs w:val="28"/>
        </w:rPr>
        <w:t>米</w:t>
      </w:r>
      <w:r>
        <w:rPr>
          <w:rFonts w:eastAsia="仿宋_GB2312" w:hint="eastAsia"/>
          <w:bCs/>
          <w:szCs w:val="28"/>
        </w:rPr>
        <w:t>到达，</w:t>
      </w:r>
      <w:r w:rsidRPr="00C25A05">
        <w:rPr>
          <w:rFonts w:eastAsia="仿宋_GB2312" w:hint="eastAsia"/>
          <w:bCs/>
          <w:szCs w:val="28"/>
        </w:rPr>
        <w:t>总需约</w:t>
      </w:r>
      <w:r w:rsidRPr="003934C0">
        <w:rPr>
          <w:rFonts w:eastAsia="仿宋_GB2312"/>
          <w:bCs/>
          <w:sz w:val="24"/>
          <w:szCs w:val="28"/>
        </w:rPr>
        <w:t>20</w:t>
      </w:r>
      <w:r w:rsidRPr="003934C0">
        <w:rPr>
          <w:rFonts w:eastAsia="仿宋_GB2312" w:hint="eastAsia"/>
          <w:bCs/>
          <w:sz w:val="24"/>
          <w:szCs w:val="28"/>
        </w:rPr>
        <w:t>分钟，车费</w:t>
      </w:r>
      <w:r w:rsidRPr="003934C0">
        <w:rPr>
          <w:rFonts w:eastAsia="仿宋_GB2312" w:hint="eastAsia"/>
          <w:bCs/>
          <w:sz w:val="24"/>
          <w:szCs w:val="28"/>
        </w:rPr>
        <w:t>2</w:t>
      </w:r>
      <w:r w:rsidRPr="003934C0">
        <w:rPr>
          <w:rFonts w:eastAsia="仿宋_GB2312" w:hint="eastAsia"/>
          <w:bCs/>
          <w:sz w:val="24"/>
          <w:szCs w:val="28"/>
        </w:rPr>
        <w:t>元。</w:t>
      </w:r>
    </w:p>
    <w:p w14:paraId="0A5192FA" w14:textId="77777777" w:rsidR="00865653" w:rsidRDefault="00865653" w:rsidP="00865653">
      <w:pPr>
        <w:snapToGrid w:val="0"/>
        <w:rPr>
          <w:rFonts w:eastAsia="仿宋_GB2312"/>
          <w:bCs/>
          <w:sz w:val="24"/>
          <w:szCs w:val="28"/>
        </w:rPr>
      </w:pPr>
      <w:r w:rsidRPr="003934C0">
        <w:rPr>
          <w:rFonts w:eastAsia="仿宋_GB2312"/>
          <w:bCs/>
          <w:sz w:val="24"/>
          <w:szCs w:val="28"/>
        </w:rPr>
        <w:t>2</w:t>
      </w:r>
      <w:r>
        <w:rPr>
          <w:rFonts w:eastAsia="仿宋_GB2312" w:hint="eastAsia"/>
          <w:bCs/>
          <w:szCs w:val="28"/>
        </w:rPr>
        <w:t>、</w:t>
      </w:r>
      <w:r w:rsidRPr="003934C0">
        <w:rPr>
          <w:rFonts w:eastAsia="仿宋_GB2312" w:hint="eastAsia"/>
          <w:bCs/>
          <w:sz w:val="24"/>
          <w:szCs w:val="28"/>
        </w:rPr>
        <w:t>打车约</w:t>
      </w:r>
      <w:r w:rsidRPr="003934C0">
        <w:rPr>
          <w:rFonts w:eastAsia="仿宋_GB2312"/>
          <w:bCs/>
          <w:sz w:val="24"/>
          <w:szCs w:val="28"/>
        </w:rPr>
        <w:t>4</w:t>
      </w:r>
      <w:r w:rsidRPr="003934C0">
        <w:rPr>
          <w:rFonts w:eastAsia="仿宋_GB2312" w:hint="eastAsia"/>
          <w:bCs/>
          <w:sz w:val="24"/>
          <w:szCs w:val="28"/>
        </w:rPr>
        <w:t>公里，约需</w:t>
      </w:r>
      <w:r w:rsidRPr="003934C0">
        <w:rPr>
          <w:rFonts w:eastAsia="仿宋_GB2312"/>
          <w:bCs/>
          <w:sz w:val="24"/>
          <w:szCs w:val="28"/>
        </w:rPr>
        <w:t>20</w:t>
      </w:r>
      <w:r w:rsidRPr="003934C0">
        <w:rPr>
          <w:rFonts w:eastAsia="仿宋_GB2312" w:hint="eastAsia"/>
          <w:bCs/>
          <w:sz w:val="24"/>
          <w:szCs w:val="28"/>
        </w:rPr>
        <w:t>分钟，车费</w:t>
      </w:r>
      <w:r w:rsidRPr="003934C0">
        <w:rPr>
          <w:rFonts w:eastAsia="仿宋_GB2312"/>
          <w:bCs/>
          <w:sz w:val="24"/>
          <w:szCs w:val="28"/>
        </w:rPr>
        <w:t>15</w:t>
      </w:r>
      <w:r w:rsidRPr="003934C0">
        <w:rPr>
          <w:rFonts w:eastAsia="仿宋_GB2312" w:hint="eastAsia"/>
          <w:bCs/>
          <w:sz w:val="24"/>
          <w:szCs w:val="28"/>
        </w:rPr>
        <w:t>元左右。</w:t>
      </w:r>
    </w:p>
    <w:p w14:paraId="5EF8344A" w14:textId="77777777" w:rsidR="003A3278" w:rsidRPr="003934C0" w:rsidRDefault="003A3278" w:rsidP="00865653">
      <w:pPr>
        <w:snapToGrid w:val="0"/>
        <w:rPr>
          <w:rFonts w:eastAsia="仿宋_GB2312"/>
          <w:bCs/>
          <w:sz w:val="24"/>
          <w:szCs w:val="28"/>
        </w:rPr>
      </w:pPr>
    </w:p>
    <w:p w14:paraId="76803651" w14:textId="77777777" w:rsidR="00865653" w:rsidRPr="0017064E" w:rsidRDefault="00865653" w:rsidP="00865653">
      <w:pPr>
        <w:snapToGrid w:val="0"/>
        <w:rPr>
          <w:rFonts w:eastAsia="仿宋_GB2312"/>
          <w:b/>
          <w:bCs/>
          <w:sz w:val="24"/>
          <w:szCs w:val="28"/>
        </w:rPr>
      </w:pPr>
      <w:r w:rsidRPr="0017064E">
        <w:rPr>
          <w:rFonts w:eastAsia="仿宋_GB2312" w:hint="eastAsia"/>
          <w:b/>
          <w:bCs/>
          <w:sz w:val="24"/>
          <w:szCs w:val="28"/>
        </w:rPr>
        <w:t>二、青岛北站（高铁、动车、普快列车到达）</w:t>
      </w:r>
    </w:p>
    <w:p w14:paraId="2FB0B5CA" w14:textId="77777777" w:rsidR="00865653" w:rsidRPr="003934C0" w:rsidRDefault="00865653" w:rsidP="00865653">
      <w:pPr>
        <w:snapToGrid w:val="0"/>
        <w:rPr>
          <w:rFonts w:eastAsia="仿宋_GB2312"/>
          <w:bCs/>
          <w:sz w:val="24"/>
          <w:szCs w:val="28"/>
        </w:rPr>
      </w:pPr>
      <w:r w:rsidRPr="003934C0">
        <w:rPr>
          <w:rFonts w:eastAsia="仿宋_GB2312" w:hint="eastAsia"/>
          <w:bCs/>
          <w:sz w:val="24"/>
          <w:szCs w:val="28"/>
        </w:rPr>
        <w:t>1</w:t>
      </w:r>
      <w:r>
        <w:rPr>
          <w:rFonts w:eastAsia="仿宋_GB2312" w:hint="eastAsia"/>
          <w:bCs/>
          <w:szCs w:val="28"/>
        </w:rPr>
        <w:t>、</w:t>
      </w:r>
      <w:r w:rsidRPr="003934C0">
        <w:rPr>
          <w:rFonts w:eastAsia="仿宋_GB2312" w:hint="eastAsia"/>
          <w:bCs/>
          <w:sz w:val="24"/>
          <w:szCs w:val="28"/>
        </w:rPr>
        <w:t>青岛北站</w:t>
      </w:r>
      <w:r w:rsidRPr="003934C0">
        <w:rPr>
          <w:rFonts w:eastAsia="仿宋_GB2312" w:hint="eastAsia"/>
          <w:bCs/>
          <w:sz w:val="24"/>
          <w:szCs w:val="28"/>
        </w:rPr>
        <w:t>3</w:t>
      </w:r>
      <w:r w:rsidRPr="003934C0">
        <w:rPr>
          <w:rFonts w:eastAsia="仿宋_GB2312" w:hint="eastAsia"/>
          <w:bCs/>
          <w:sz w:val="24"/>
          <w:szCs w:val="28"/>
        </w:rPr>
        <w:t>号线（开往</w:t>
      </w:r>
      <w:r w:rsidRPr="003934C0">
        <w:rPr>
          <w:rFonts w:eastAsia="仿宋_GB2312" w:hint="eastAsia"/>
          <w:bCs/>
          <w:sz w:val="24"/>
          <w:szCs w:val="28"/>
        </w:rPr>
        <w:t xml:space="preserve"> </w:t>
      </w:r>
      <w:r w:rsidRPr="003934C0">
        <w:rPr>
          <w:rFonts w:eastAsia="仿宋_GB2312" w:hint="eastAsia"/>
          <w:bCs/>
          <w:sz w:val="24"/>
          <w:szCs w:val="28"/>
        </w:rPr>
        <w:t>青岛站</w:t>
      </w:r>
      <w:r w:rsidRPr="003934C0">
        <w:rPr>
          <w:rFonts w:eastAsia="仿宋_GB2312" w:hint="eastAsia"/>
          <w:bCs/>
          <w:sz w:val="24"/>
          <w:szCs w:val="28"/>
        </w:rPr>
        <w:t xml:space="preserve"> </w:t>
      </w:r>
      <w:r w:rsidRPr="003934C0">
        <w:rPr>
          <w:rFonts w:eastAsia="仿宋_GB2312" w:hint="eastAsia"/>
          <w:bCs/>
          <w:sz w:val="24"/>
          <w:szCs w:val="28"/>
        </w:rPr>
        <w:t>方向），在汇泉广场站</w:t>
      </w:r>
      <w:r w:rsidRPr="003934C0">
        <w:rPr>
          <w:rFonts w:eastAsia="仿宋_GB2312"/>
          <w:bCs/>
          <w:sz w:val="24"/>
          <w:szCs w:val="28"/>
        </w:rPr>
        <w:t>A</w:t>
      </w:r>
      <w:r w:rsidRPr="003934C0">
        <w:rPr>
          <w:rFonts w:eastAsia="仿宋_GB2312" w:hint="eastAsia"/>
          <w:bCs/>
          <w:sz w:val="24"/>
          <w:szCs w:val="28"/>
        </w:rPr>
        <w:t>口下车，走至延安一路到达，步行约</w:t>
      </w:r>
      <w:r w:rsidRPr="003934C0">
        <w:rPr>
          <w:rFonts w:eastAsia="仿宋_GB2312"/>
          <w:bCs/>
          <w:sz w:val="24"/>
          <w:szCs w:val="28"/>
        </w:rPr>
        <w:t>300</w:t>
      </w:r>
      <w:r w:rsidRPr="003934C0">
        <w:rPr>
          <w:rFonts w:eastAsia="仿宋_GB2312" w:hint="eastAsia"/>
          <w:bCs/>
          <w:sz w:val="24"/>
          <w:szCs w:val="28"/>
        </w:rPr>
        <w:t>米到达，总需约</w:t>
      </w:r>
      <w:r w:rsidRPr="003934C0">
        <w:rPr>
          <w:rFonts w:eastAsia="仿宋_GB2312"/>
          <w:bCs/>
          <w:sz w:val="24"/>
          <w:szCs w:val="28"/>
        </w:rPr>
        <w:t>60</w:t>
      </w:r>
      <w:r w:rsidRPr="003934C0">
        <w:rPr>
          <w:rFonts w:eastAsia="仿宋_GB2312" w:hint="eastAsia"/>
          <w:bCs/>
          <w:sz w:val="24"/>
          <w:szCs w:val="28"/>
        </w:rPr>
        <w:t>分钟，车费</w:t>
      </w:r>
      <w:r w:rsidRPr="003934C0">
        <w:rPr>
          <w:rFonts w:eastAsia="仿宋_GB2312" w:hint="eastAsia"/>
          <w:bCs/>
          <w:sz w:val="24"/>
          <w:szCs w:val="28"/>
        </w:rPr>
        <w:t>5</w:t>
      </w:r>
      <w:r w:rsidRPr="003934C0">
        <w:rPr>
          <w:rFonts w:eastAsia="仿宋_GB2312" w:hint="eastAsia"/>
          <w:bCs/>
          <w:sz w:val="24"/>
          <w:szCs w:val="28"/>
        </w:rPr>
        <w:t>元。</w:t>
      </w:r>
    </w:p>
    <w:p w14:paraId="293AE3AC" w14:textId="77777777" w:rsidR="00865653" w:rsidRDefault="00865653" w:rsidP="00865653">
      <w:pPr>
        <w:snapToGrid w:val="0"/>
        <w:rPr>
          <w:rFonts w:eastAsia="仿宋_GB2312"/>
          <w:bCs/>
          <w:sz w:val="24"/>
          <w:szCs w:val="28"/>
        </w:rPr>
      </w:pPr>
      <w:r w:rsidRPr="003934C0">
        <w:rPr>
          <w:rFonts w:eastAsia="仿宋_GB2312"/>
          <w:bCs/>
          <w:sz w:val="24"/>
          <w:szCs w:val="28"/>
        </w:rPr>
        <w:t>2</w:t>
      </w:r>
      <w:r>
        <w:rPr>
          <w:rFonts w:eastAsia="仿宋_GB2312" w:hint="eastAsia"/>
          <w:bCs/>
          <w:szCs w:val="28"/>
        </w:rPr>
        <w:t>、</w:t>
      </w:r>
      <w:r w:rsidRPr="003934C0">
        <w:rPr>
          <w:rFonts w:eastAsia="仿宋_GB2312" w:hint="eastAsia"/>
          <w:bCs/>
          <w:sz w:val="24"/>
          <w:szCs w:val="28"/>
        </w:rPr>
        <w:t>打车约</w:t>
      </w:r>
      <w:r w:rsidRPr="003934C0">
        <w:rPr>
          <w:rFonts w:eastAsia="仿宋_GB2312"/>
          <w:bCs/>
          <w:sz w:val="24"/>
          <w:szCs w:val="28"/>
        </w:rPr>
        <w:t>20</w:t>
      </w:r>
      <w:r w:rsidRPr="003934C0">
        <w:rPr>
          <w:rFonts w:eastAsia="仿宋_GB2312" w:hint="eastAsia"/>
          <w:bCs/>
          <w:sz w:val="24"/>
          <w:szCs w:val="28"/>
        </w:rPr>
        <w:t>公里，约需</w:t>
      </w:r>
      <w:r w:rsidRPr="003934C0">
        <w:rPr>
          <w:rFonts w:eastAsia="仿宋_GB2312"/>
          <w:bCs/>
          <w:sz w:val="24"/>
          <w:szCs w:val="28"/>
        </w:rPr>
        <w:t>40</w:t>
      </w:r>
      <w:r w:rsidRPr="003934C0">
        <w:rPr>
          <w:rFonts w:eastAsia="仿宋_GB2312" w:hint="eastAsia"/>
          <w:bCs/>
          <w:sz w:val="24"/>
          <w:szCs w:val="28"/>
        </w:rPr>
        <w:t>分钟，车费</w:t>
      </w:r>
      <w:r w:rsidRPr="003934C0">
        <w:rPr>
          <w:rFonts w:eastAsia="仿宋_GB2312"/>
          <w:bCs/>
          <w:sz w:val="24"/>
          <w:szCs w:val="28"/>
        </w:rPr>
        <w:t>50</w:t>
      </w:r>
      <w:r w:rsidRPr="003934C0">
        <w:rPr>
          <w:rFonts w:eastAsia="仿宋_GB2312" w:hint="eastAsia"/>
          <w:bCs/>
          <w:sz w:val="24"/>
          <w:szCs w:val="28"/>
        </w:rPr>
        <w:t>元左右。</w:t>
      </w:r>
    </w:p>
    <w:p w14:paraId="72FAD984" w14:textId="77777777" w:rsidR="003A3278" w:rsidRPr="003934C0" w:rsidRDefault="003A3278" w:rsidP="00865653">
      <w:pPr>
        <w:snapToGrid w:val="0"/>
        <w:rPr>
          <w:rFonts w:eastAsia="仿宋_GB2312"/>
          <w:bCs/>
          <w:sz w:val="24"/>
          <w:szCs w:val="28"/>
        </w:rPr>
      </w:pPr>
    </w:p>
    <w:p w14:paraId="533CF66E" w14:textId="77777777" w:rsidR="00865653" w:rsidRPr="00872D07" w:rsidRDefault="00865653" w:rsidP="00865653">
      <w:pPr>
        <w:snapToGrid w:val="0"/>
        <w:rPr>
          <w:rFonts w:eastAsia="仿宋_GB2312"/>
          <w:b/>
          <w:bCs/>
          <w:sz w:val="24"/>
          <w:szCs w:val="28"/>
        </w:rPr>
      </w:pPr>
      <w:r w:rsidRPr="00872D07">
        <w:rPr>
          <w:rFonts w:eastAsia="仿宋_GB2312" w:hint="eastAsia"/>
          <w:b/>
          <w:bCs/>
          <w:sz w:val="24"/>
          <w:szCs w:val="28"/>
        </w:rPr>
        <w:t>三、青岛流亭机场（飞机</w:t>
      </w:r>
      <w:r w:rsidRPr="00872D07">
        <w:rPr>
          <w:rFonts w:eastAsia="仿宋_GB2312" w:hint="eastAsia"/>
          <w:b/>
          <w:bCs/>
          <w:szCs w:val="28"/>
        </w:rPr>
        <w:t>到达）</w:t>
      </w:r>
    </w:p>
    <w:p w14:paraId="64C6B599" w14:textId="77777777" w:rsidR="00865653" w:rsidRPr="003934C0" w:rsidRDefault="00865653" w:rsidP="00865653">
      <w:pPr>
        <w:snapToGrid w:val="0"/>
        <w:rPr>
          <w:rFonts w:eastAsia="仿宋_GB2312"/>
          <w:bCs/>
          <w:sz w:val="24"/>
          <w:szCs w:val="28"/>
        </w:rPr>
      </w:pPr>
      <w:r w:rsidRPr="003934C0">
        <w:rPr>
          <w:rFonts w:eastAsia="仿宋_GB2312"/>
          <w:bCs/>
          <w:sz w:val="24"/>
          <w:szCs w:val="28"/>
        </w:rPr>
        <w:t>1</w:t>
      </w:r>
      <w:r>
        <w:rPr>
          <w:rFonts w:eastAsia="仿宋_GB2312" w:hint="eastAsia"/>
          <w:bCs/>
          <w:szCs w:val="28"/>
        </w:rPr>
        <w:t>、</w:t>
      </w:r>
      <w:r w:rsidRPr="003934C0">
        <w:rPr>
          <w:rFonts w:eastAsia="仿宋_GB2312" w:hint="eastAsia"/>
          <w:bCs/>
          <w:sz w:val="24"/>
          <w:szCs w:val="28"/>
        </w:rPr>
        <w:t>机场公交站</w:t>
      </w:r>
      <w:r w:rsidRPr="003934C0">
        <w:rPr>
          <w:rFonts w:eastAsia="仿宋_GB2312" w:hint="eastAsia"/>
          <w:bCs/>
          <w:sz w:val="24"/>
          <w:szCs w:val="28"/>
        </w:rPr>
        <w:t xml:space="preserve"> </w:t>
      </w:r>
      <w:r w:rsidRPr="003934C0">
        <w:rPr>
          <w:rFonts w:eastAsia="仿宋_GB2312" w:hint="eastAsia"/>
          <w:bCs/>
          <w:sz w:val="24"/>
          <w:szCs w:val="28"/>
        </w:rPr>
        <w:t>乘坐</w:t>
      </w:r>
      <w:r w:rsidRPr="003934C0">
        <w:rPr>
          <w:rFonts w:eastAsia="仿宋_GB2312" w:hint="eastAsia"/>
          <w:bCs/>
          <w:sz w:val="24"/>
          <w:szCs w:val="28"/>
        </w:rPr>
        <w:t>7</w:t>
      </w:r>
      <w:r w:rsidRPr="003934C0">
        <w:rPr>
          <w:rFonts w:eastAsia="仿宋_GB2312"/>
          <w:bCs/>
          <w:sz w:val="24"/>
          <w:szCs w:val="28"/>
        </w:rPr>
        <w:t>02</w:t>
      </w:r>
      <w:r w:rsidRPr="003934C0">
        <w:rPr>
          <w:rFonts w:eastAsia="仿宋_GB2312" w:hint="eastAsia"/>
          <w:bCs/>
          <w:sz w:val="24"/>
          <w:szCs w:val="28"/>
        </w:rPr>
        <w:t>路（机场</w:t>
      </w:r>
      <w:r w:rsidRPr="003934C0">
        <w:rPr>
          <w:rFonts w:eastAsia="仿宋_GB2312" w:hint="eastAsia"/>
          <w:bCs/>
          <w:sz w:val="24"/>
          <w:szCs w:val="28"/>
        </w:rPr>
        <w:t>2</w:t>
      </w:r>
      <w:r w:rsidRPr="003934C0">
        <w:rPr>
          <w:rFonts w:eastAsia="仿宋_GB2312" w:hint="eastAsia"/>
          <w:bCs/>
          <w:sz w:val="24"/>
          <w:szCs w:val="28"/>
        </w:rPr>
        <w:t>线）（开往</w:t>
      </w:r>
      <w:r w:rsidRPr="003934C0">
        <w:rPr>
          <w:rFonts w:eastAsia="仿宋_GB2312" w:hint="eastAsia"/>
          <w:bCs/>
          <w:sz w:val="24"/>
          <w:szCs w:val="28"/>
        </w:rPr>
        <w:t xml:space="preserve"> </w:t>
      </w:r>
      <w:r w:rsidRPr="003934C0">
        <w:rPr>
          <w:rFonts w:eastAsia="仿宋_GB2312" w:hint="eastAsia"/>
          <w:bCs/>
          <w:sz w:val="24"/>
          <w:szCs w:val="28"/>
        </w:rPr>
        <w:t>青岛站</w:t>
      </w:r>
      <w:r w:rsidRPr="003934C0">
        <w:rPr>
          <w:rFonts w:eastAsia="仿宋_GB2312" w:hint="eastAsia"/>
          <w:bCs/>
          <w:sz w:val="24"/>
          <w:szCs w:val="28"/>
        </w:rPr>
        <w:t xml:space="preserve"> </w:t>
      </w:r>
      <w:r w:rsidRPr="003934C0">
        <w:rPr>
          <w:rFonts w:eastAsia="仿宋_GB2312" w:hint="eastAsia"/>
          <w:bCs/>
          <w:sz w:val="24"/>
          <w:szCs w:val="28"/>
        </w:rPr>
        <w:t>方向）至</w:t>
      </w:r>
      <w:r w:rsidRPr="003934C0">
        <w:rPr>
          <w:rFonts w:eastAsia="仿宋_GB2312" w:hint="eastAsia"/>
          <w:bCs/>
          <w:sz w:val="24"/>
          <w:szCs w:val="28"/>
        </w:rPr>
        <w:t xml:space="preserve"> </w:t>
      </w:r>
      <w:r w:rsidRPr="003934C0">
        <w:rPr>
          <w:rFonts w:eastAsia="仿宋_GB2312" w:hint="eastAsia"/>
          <w:bCs/>
          <w:sz w:val="24"/>
          <w:szCs w:val="28"/>
        </w:rPr>
        <w:t>小村庄</w:t>
      </w:r>
      <w:r w:rsidRPr="003934C0">
        <w:rPr>
          <w:rFonts w:eastAsia="仿宋_GB2312" w:hint="eastAsia"/>
          <w:bCs/>
          <w:sz w:val="24"/>
          <w:szCs w:val="28"/>
        </w:rPr>
        <w:t xml:space="preserve"> </w:t>
      </w:r>
      <w:r w:rsidRPr="003934C0">
        <w:rPr>
          <w:rFonts w:eastAsia="仿宋_GB2312" w:hint="eastAsia"/>
          <w:bCs/>
          <w:sz w:val="24"/>
          <w:szCs w:val="28"/>
        </w:rPr>
        <w:t>公交站，同站换乘</w:t>
      </w:r>
      <w:r w:rsidRPr="003934C0">
        <w:rPr>
          <w:rFonts w:eastAsia="仿宋_GB2312" w:hint="eastAsia"/>
          <w:bCs/>
          <w:sz w:val="24"/>
          <w:szCs w:val="28"/>
        </w:rPr>
        <w:t xml:space="preserve"> </w:t>
      </w:r>
      <w:r w:rsidRPr="003934C0">
        <w:rPr>
          <w:rFonts w:eastAsia="仿宋_GB2312"/>
          <w:bCs/>
          <w:sz w:val="24"/>
          <w:szCs w:val="28"/>
        </w:rPr>
        <w:t>302</w:t>
      </w:r>
      <w:r w:rsidRPr="003934C0">
        <w:rPr>
          <w:rFonts w:eastAsia="仿宋_GB2312" w:hint="eastAsia"/>
          <w:bCs/>
          <w:sz w:val="24"/>
          <w:szCs w:val="28"/>
        </w:rPr>
        <w:t>路</w:t>
      </w:r>
      <w:r w:rsidRPr="003934C0">
        <w:rPr>
          <w:rFonts w:eastAsia="仿宋_GB2312" w:hint="eastAsia"/>
          <w:bCs/>
          <w:sz w:val="24"/>
          <w:szCs w:val="28"/>
        </w:rPr>
        <w:t xml:space="preserve"> </w:t>
      </w:r>
      <w:r w:rsidRPr="003934C0">
        <w:rPr>
          <w:rFonts w:eastAsia="仿宋_GB2312" w:hint="eastAsia"/>
          <w:bCs/>
          <w:sz w:val="24"/>
          <w:szCs w:val="28"/>
        </w:rPr>
        <w:t>至</w:t>
      </w:r>
      <w:r w:rsidRPr="003934C0">
        <w:rPr>
          <w:rFonts w:eastAsia="仿宋_GB2312"/>
          <w:bCs/>
          <w:sz w:val="24"/>
          <w:szCs w:val="28"/>
        </w:rPr>
        <w:t xml:space="preserve"> </w:t>
      </w:r>
      <w:r w:rsidRPr="003934C0">
        <w:rPr>
          <w:rFonts w:eastAsia="仿宋_GB2312" w:hint="eastAsia"/>
          <w:bCs/>
          <w:sz w:val="24"/>
          <w:szCs w:val="28"/>
        </w:rPr>
        <w:t>小西湖站（开往</w:t>
      </w:r>
      <w:r w:rsidRPr="003934C0">
        <w:rPr>
          <w:rFonts w:eastAsia="仿宋_GB2312" w:hint="eastAsia"/>
          <w:bCs/>
          <w:sz w:val="24"/>
          <w:szCs w:val="28"/>
        </w:rPr>
        <w:t xml:space="preserve"> </w:t>
      </w:r>
      <w:r w:rsidRPr="003934C0">
        <w:rPr>
          <w:rFonts w:eastAsia="仿宋_GB2312" w:hint="eastAsia"/>
          <w:bCs/>
          <w:sz w:val="24"/>
          <w:szCs w:val="28"/>
        </w:rPr>
        <w:t>天泰体育场</w:t>
      </w:r>
      <w:r w:rsidRPr="003934C0">
        <w:rPr>
          <w:rFonts w:eastAsia="仿宋_GB2312" w:hint="eastAsia"/>
          <w:bCs/>
          <w:sz w:val="24"/>
          <w:szCs w:val="28"/>
        </w:rPr>
        <w:t xml:space="preserve"> </w:t>
      </w:r>
      <w:r w:rsidRPr="003934C0">
        <w:rPr>
          <w:rFonts w:eastAsia="仿宋_GB2312" w:hint="eastAsia"/>
          <w:bCs/>
          <w:sz w:val="24"/>
          <w:szCs w:val="28"/>
        </w:rPr>
        <w:t>方向），步行约</w:t>
      </w:r>
      <w:r w:rsidRPr="003934C0">
        <w:rPr>
          <w:rFonts w:eastAsia="仿宋_GB2312" w:hint="eastAsia"/>
          <w:bCs/>
          <w:sz w:val="24"/>
          <w:szCs w:val="28"/>
        </w:rPr>
        <w:t>2</w:t>
      </w:r>
      <w:r w:rsidRPr="003934C0">
        <w:rPr>
          <w:rFonts w:eastAsia="仿宋_GB2312"/>
          <w:bCs/>
          <w:sz w:val="24"/>
          <w:szCs w:val="28"/>
        </w:rPr>
        <w:t>00</w:t>
      </w:r>
      <w:r>
        <w:rPr>
          <w:rFonts w:eastAsia="仿宋_GB2312" w:hint="eastAsia"/>
          <w:bCs/>
          <w:szCs w:val="28"/>
        </w:rPr>
        <w:t>米到达，总</w:t>
      </w:r>
      <w:r>
        <w:rPr>
          <w:rFonts w:eastAsia="仿宋_GB2312"/>
          <w:bCs/>
          <w:szCs w:val="28"/>
        </w:rPr>
        <w:t>需</w:t>
      </w:r>
      <w:r w:rsidRPr="003934C0">
        <w:rPr>
          <w:rFonts w:eastAsia="仿宋_GB2312" w:hint="eastAsia"/>
          <w:bCs/>
          <w:sz w:val="24"/>
          <w:szCs w:val="28"/>
        </w:rPr>
        <w:t>约</w:t>
      </w:r>
      <w:r w:rsidRPr="003934C0">
        <w:rPr>
          <w:rFonts w:eastAsia="仿宋_GB2312" w:hint="eastAsia"/>
          <w:bCs/>
          <w:sz w:val="24"/>
          <w:szCs w:val="28"/>
        </w:rPr>
        <w:t>8</w:t>
      </w:r>
      <w:r w:rsidRPr="003934C0">
        <w:rPr>
          <w:rFonts w:eastAsia="仿宋_GB2312"/>
          <w:bCs/>
          <w:sz w:val="24"/>
          <w:szCs w:val="28"/>
        </w:rPr>
        <w:t>0</w:t>
      </w:r>
      <w:r w:rsidRPr="003934C0">
        <w:rPr>
          <w:rFonts w:eastAsia="仿宋_GB2312" w:hint="eastAsia"/>
          <w:bCs/>
          <w:sz w:val="24"/>
          <w:szCs w:val="28"/>
        </w:rPr>
        <w:t>分钟，车费</w:t>
      </w:r>
      <w:r w:rsidRPr="003934C0">
        <w:rPr>
          <w:rFonts w:eastAsia="仿宋_GB2312"/>
          <w:bCs/>
          <w:sz w:val="24"/>
          <w:szCs w:val="28"/>
        </w:rPr>
        <w:t>21</w:t>
      </w:r>
      <w:r w:rsidRPr="003934C0">
        <w:rPr>
          <w:rFonts w:eastAsia="仿宋_GB2312" w:hint="eastAsia"/>
          <w:bCs/>
          <w:sz w:val="24"/>
          <w:szCs w:val="28"/>
        </w:rPr>
        <w:t>元。</w:t>
      </w:r>
    </w:p>
    <w:p w14:paraId="36318E0B" w14:textId="77777777" w:rsidR="00865653" w:rsidRPr="003934C0" w:rsidRDefault="00865653" w:rsidP="00865653">
      <w:pPr>
        <w:snapToGrid w:val="0"/>
        <w:rPr>
          <w:rFonts w:eastAsia="仿宋_GB2312"/>
          <w:bCs/>
          <w:sz w:val="24"/>
          <w:szCs w:val="28"/>
        </w:rPr>
      </w:pPr>
      <w:r w:rsidRPr="003934C0">
        <w:rPr>
          <w:rFonts w:eastAsia="仿宋_GB2312" w:hint="eastAsia"/>
          <w:bCs/>
          <w:sz w:val="24"/>
          <w:szCs w:val="28"/>
        </w:rPr>
        <w:t>2</w:t>
      </w:r>
      <w:r>
        <w:rPr>
          <w:rFonts w:eastAsia="仿宋_GB2312" w:hint="eastAsia"/>
          <w:bCs/>
          <w:szCs w:val="28"/>
        </w:rPr>
        <w:t>、</w:t>
      </w:r>
      <w:r w:rsidRPr="003934C0">
        <w:rPr>
          <w:rFonts w:eastAsia="仿宋_GB2312" w:hint="eastAsia"/>
          <w:bCs/>
          <w:sz w:val="24"/>
          <w:szCs w:val="28"/>
        </w:rPr>
        <w:t>机场公交站</w:t>
      </w:r>
      <w:r w:rsidRPr="003934C0">
        <w:rPr>
          <w:rFonts w:eastAsia="仿宋_GB2312" w:hint="eastAsia"/>
          <w:bCs/>
          <w:sz w:val="24"/>
          <w:szCs w:val="28"/>
        </w:rPr>
        <w:t xml:space="preserve"> </w:t>
      </w:r>
      <w:r w:rsidRPr="003934C0">
        <w:rPr>
          <w:rFonts w:eastAsia="仿宋_GB2312" w:hint="eastAsia"/>
          <w:bCs/>
          <w:sz w:val="24"/>
          <w:szCs w:val="28"/>
        </w:rPr>
        <w:t>乘坐</w:t>
      </w:r>
      <w:r w:rsidRPr="003934C0">
        <w:rPr>
          <w:rFonts w:eastAsia="仿宋_GB2312" w:hint="eastAsia"/>
          <w:bCs/>
          <w:sz w:val="24"/>
          <w:szCs w:val="28"/>
        </w:rPr>
        <w:t>7</w:t>
      </w:r>
      <w:r w:rsidRPr="003934C0">
        <w:rPr>
          <w:rFonts w:eastAsia="仿宋_GB2312"/>
          <w:bCs/>
          <w:sz w:val="24"/>
          <w:szCs w:val="28"/>
        </w:rPr>
        <w:t>02</w:t>
      </w:r>
      <w:r w:rsidRPr="003934C0">
        <w:rPr>
          <w:rFonts w:eastAsia="仿宋_GB2312" w:hint="eastAsia"/>
          <w:bCs/>
          <w:sz w:val="24"/>
          <w:szCs w:val="28"/>
        </w:rPr>
        <w:t>路（机场</w:t>
      </w:r>
      <w:r w:rsidRPr="003934C0">
        <w:rPr>
          <w:rFonts w:eastAsia="仿宋_GB2312" w:hint="eastAsia"/>
          <w:bCs/>
          <w:sz w:val="24"/>
          <w:szCs w:val="28"/>
        </w:rPr>
        <w:t>2</w:t>
      </w:r>
      <w:r w:rsidRPr="003934C0">
        <w:rPr>
          <w:rFonts w:eastAsia="仿宋_GB2312" w:hint="eastAsia"/>
          <w:bCs/>
          <w:sz w:val="24"/>
          <w:szCs w:val="28"/>
        </w:rPr>
        <w:t>线）（开往</w:t>
      </w:r>
      <w:r w:rsidRPr="003934C0">
        <w:rPr>
          <w:rFonts w:eastAsia="仿宋_GB2312" w:hint="eastAsia"/>
          <w:bCs/>
          <w:sz w:val="24"/>
          <w:szCs w:val="28"/>
        </w:rPr>
        <w:t xml:space="preserve"> </w:t>
      </w:r>
      <w:r w:rsidRPr="003934C0">
        <w:rPr>
          <w:rFonts w:eastAsia="仿宋_GB2312" w:hint="eastAsia"/>
          <w:bCs/>
          <w:sz w:val="24"/>
          <w:szCs w:val="28"/>
        </w:rPr>
        <w:t>青岛站</w:t>
      </w:r>
      <w:r w:rsidRPr="003934C0">
        <w:rPr>
          <w:rFonts w:eastAsia="仿宋_GB2312" w:hint="eastAsia"/>
          <w:bCs/>
          <w:sz w:val="24"/>
          <w:szCs w:val="28"/>
        </w:rPr>
        <w:t xml:space="preserve"> </w:t>
      </w:r>
      <w:r w:rsidRPr="003934C0">
        <w:rPr>
          <w:rFonts w:eastAsia="仿宋_GB2312" w:hint="eastAsia"/>
          <w:bCs/>
          <w:sz w:val="24"/>
          <w:szCs w:val="28"/>
        </w:rPr>
        <w:t>方向）至</w:t>
      </w:r>
      <w:r w:rsidRPr="003934C0">
        <w:rPr>
          <w:rFonts w:eastAsia="仿宋_GB2312" w:hint="eastAsia"/>
          <w:bCs/>
          <w:sz w:val="24"/>
          <w:szCs w:val="28"/>
        </w:rPr>
        <w:t xml:space="preserve"> </w:t>
      </w:r>
      <w:r w:rsidRPr="003934C0">
        <w:rPr>
          <w:rFonts w:eastAsia="仿宋_GB2312" w:hint="eastAsia"/>
          <w:bCs/>
          <w:sz w:val="24"/>
          <w:szCs w:val="28"/>
        </w:rPr>
        <w:t>青岛站，步行约</w:t>
      </w:r>
      <w:r w:rsidRPr="003934C0">
        <w:rPr>
          <w:rFonts w:eastAsia="仿宋_GB2312" w:hint="eastAsia"/>
          <w:bCs/>
          <w:sz w:val="24"/>
          <w:szCs w:val="28"/>
        </w:rPr>
        <w:t>1</w:t>
      </w:r>
      <w:r w:rsidRPr="003934C0">
        <w:rPr>
          <w:rFonts w:eastAsia="仿宋_GB2312"/>
          <w:bCs/>
          <w:sz w:val="24"/>
          <w:szCs w:val="28"/>
        </w:rPr>
        <w:t>00</w:t>
      </w:r>
      <w:r w:rsidRPr="003934C0">
        <w:rPr>
          <w:rFonts w:eastAsia="仿宋_GB2312" w:hint="eastAsia"/>
          <w:bCs/>
          <w:sz w:val="24"/>
          <w:szCs w:val="28"/>
        </w:rPr>
        <w:t>米至</w:t>
      </w:r>
      <w:r w:rsidRPr="003934C0">
        <w:rPr>
          <w:rFonts w:eastAsia="仿宋_GB2312" w:hint="eastAsia"/>
          <w:bCs/>
          <w:sz w:val="24"/>
          <w:szCs w:val="28"/>
        </w:rPr>
        <w:t xml:space="preserve"> </w:t>
      </w:r>
      <w:r w:rsidRPr="003934C0">
        <w:rPr>
          <w:rFonts w:eastAsia="仿宋_GB2312" w:hint="eastAsia"/>
          <w:bCs/>
          <w:sz w:val="24"/>
          <w:szCs w:val="28"/>
        </w:rPr>
        <w:t>青岛站</w:t>
      </w:r>
      <w:r w:rsidRPr="003934C0">
        <w:rPr>
          <w:rFonts w:eastAsia="仿宋_GB2312" w:hint="eastAsia"/>
          <w:bCs/>
          <w:sz w:val="24"/>
          <w:szCs w:val="28"/>
        </w:rPr>
        <w:t xml:space="preserve"> </w:t>
      </w:r>
      <w:r w:rsidRPr="003934C0">
        <w:rPr>
          <w:rFonts w:eastAsia="仿宋_GB2312" w:hint="eastAsia"/>
          <w:bCs/>
          <w:sz w:val="24"/>
          <w:szCs w:val="28"/>
        </w:rPr>
        <w:t>地铁站</w:t>
      </w:r>
      <w:r w:rsidRPr="003934C0">
        <w:rPr>
          <w:rFonts w:eastAsia="仿宋_GB2312" w:hint="eastAsia"/>
          <w:bCs/>
          <w:sz w:val="24"/>
          <w:szCs w:val="28"/>
        </w:rPr>
        <w:t>3</w:t>
      </w:r>
      <w:r w:rsidRPr="003934C0">
        <w:rPr>
          <w:rFonts w:eastAsia="仿宋_GB2312" w:hint="eastAsia"/>
          <w:bCs/>
          <w:sz w:val="24"/>
          <w:szCs w:val="28"/>
        </w:rPr>
        <w:t>号线（开往</w:t>
      </w:r>
      <w:r w:rsidRPr="003934C0">
        <w:rPr>
          <w:rFonts w:eastAsia="仿宋_GB2312" w:hint="eastAsia"/>
          <w:bCs/>
          <w:sz w:val="24"/>
          <w:szCs w:val="28"/>
        </w:rPr>
        <w:t xml:space="preserve"> </w:t>
      </w:r>
      <w:r w:rsidRPr="003934C0">
        <w:rPr>
          <w:rFonts w:eastAsia="仿宋_GB2312" w:hint="eastAsia"/>
          <w:bCs/>
          <w:sz w:val="24"/>
          <w:szCs w:val="28"/>
        </w:rPr>
        <w:t>青岛北站</w:t>
      </w:r>
      <w:r w:rsidRPr="003934C0">
        <w:rPr>
          <w:rFonts w:eastAsia="仿宋_GB2312" w:hint="eastAsia"/>
          <w:bCs/>
          <w:sz w:val="24"/>
          <w:szCs w:val="28"/>
        </w:rPr>
        <w:t xml:space="preserve"> </w:t>
      </w:r>
      <w:r w:rsidRPr="003934C0">
        <w:rPr>
          <w:rFonts w:eastAsia="仿宋_GB2312" w:hint="eastAsia"/>
          <w:bCs/>
          <w:sz w:val="24"/>
          <w:szCs w:val="28"/>
        </w:rPr>
        <w:t>方向），在汇泉广场站</w:t>
      </w:r>
      <w:r w:rsidRPr="003934C0">
        <w:rPr>
          <w:rFonts w:eastAsia="仿宋_GB2312"/>
          <w:bCs/>
          <w:sz w:val="24"/>
          <w:szCs w:val="28"/>
        </w:rPr>
        <w:t>A</w:t>
      </w:r>
      <w:r w:rsidRPr="003934C0">
        <w:rPr>
          <w:rFonts w:eastAsia="仿宋_GB2312" w:hint="eastAsia"/>
          <w:bCs/>
          <w:sz w:val="24"/>
          <w:szCs w:val="28"/>
        </w:rPr>
        <w:t>口下车，走至延安一路到达，步行约</w:t>
      </w:r>
      <w:r w:rsidRPr="003934C0">
        <w:rPr>
          <w:rFonts w:eastAsia="仿宋_GB2312"/>
          <w:bCs/>
          <w:sz w:val="24"/>
          <w:szCs w:val="28"/>
        </w:rPr>
        <w:t>300</w:t>
      </w:r>
      <w:r w:rsidRPr="003934C0">
        <w:rPr>
          <w:rFonts w:eastAsia="仿宋_GB2312" w:hint="eastAsia"/>
          <w:bCs/>
          <w:sz w:val="24"/>
          <w:szCs w:val="28"/>
        </w:rPr>
        <w:t>米到达，总需约</w:t>
      </w:r>
      <w:r w:rsidRPr="003934C0">
        <w:rPr>
          <w:rFonts w:eastAsia="仿宋_GB2312" w:hint="eastAsia"/>
          <w:bCs/>
          <w:sz w:val="24"/>
          <w:szCs w:val="28"/>
        </w:rPr>
        <w:t>9</w:t>
      </w:r>
      <w:r w:rsidRPr="003934C0">
        <w:rPr>
          <w:rFonts w:eastAsia="仿宋_GB2312"/>
          <w:bCs/>
          <w:sz w:val="24"/>
          <w:szCs w:val="28"/>
        </w:rPr>
        <w:t>0</w:t>
      </w:r>
      <w:r w:rsidRPr="003934C0">
        <w:rPr>
          <w:rFonts w:eastAsia="仿宋_GB2312" w:hint="eastAsia"/>
          <w:bCs/>
          <w:sz w:val="24"/>
          <w:szCs w:val="28"/>
        </w:rPr>
        <w:t>分钟，车费</w:t>
      </w:r>
      <w:r w:rsidRPr="003934C0">
        <w:rPr>
          <w:rFonts w:eastAsia="仿宋_GB2312" w:hint="eastAsia"/>
          <w:bCs/>
          <w:sz w:val="24"/>
          <w:szCs w:val="28"/>
        </w:rPr>
        <w:t>2</w:t>
      </w:r>
      <w:r w:rsidRPr="003934C0">
        <w:rPr>
          <w:rFonts w:eastAsia="仿宋_GB2312"/>
          <w:bCs/>
          <w:sz w:val="24"/>
          <w:szCs w:val="28"/>
        </w:rPr>
        <w:t>2</w:t>
      </w:r>
      <w:r w:rsidRPr="003934C0">
        <w:rPr>
          <w:rFonts w:eastAsia="仿宋_GB2312" w:hint="eastAsia"/>
          <w:bCs/>
          <w:sz w:val="24"/>
          <w:szCs w:val="28"/>
        </w:rPr>
        <w:t>元。</w:t>
      </w:r>
    </w:p>
    <w:p w14:paraId="2622FF35" w14:textId="77777777" w:rsidR="00865653" w:rsidRPr="003934C0" w:rsidRDefault="00865653" w:rsidP="00865653">
      <w:pPr>
        <w:snapToGrid w:val="0"/>
        <w:rPr>
          <w:rFonts w:eastAsia="仿宋_GB2312"/>
          <w:bCs/>
          <w:sz w:val="24"/>
          <w:szCs w:val="28"/>
        </w:rPr>
      </w:pPr>
      <w:r w:rsidRPr="003934C0">
        <w:rPr>
          <w:rFonts w:eastAsia="仿宋_GB2312" w:hint="eastAsia"/>
          <w:bCs/>
          <w:sz w:val="24"/>
          <w:szCs w:val="28"/>
        </w:rPr>
        <w:t>3</w:t>
      </w:r>
      <w:r>
        <w:rPr>
          <w:rFonts w:eastAsia="仿宋_GB2312" w:hint="eastAsia"/>
          <w:bCs/>
          <w:szCs w:val="28"/>
        </w:rPr>
        <w:t>、</w:t>
      </w:r>
      <w:r w:rsidRPr="003934C0">
        <w:rPr>
          <w:rFonts w:eastAsia="仿宋_GB2312" w:hint="eastAsia"/>
          <w:bCs/>
          <w:sz w:val="24"/>
          <w:szCs w:val="28"/>
        </w:rPr>
        <w:t>打车约</w:t>
      </w:r>
      <w:r w:rsidRPr="003934C0">
        <w:rPr>
          <w:rFonts w:eastAsia="仿宋_GB2312"/>
          <w:bCs/>
          <w:sz w:val="24"/>
          <w:szCs w:val="28"/>
        </w:rPr>
        <w:t>35</w:t>
      </w:r>
      <w:r w:rsidRPr="003934C0">
        <w:rPr>
          <w:rFonts w:eastAsia="仿宋_GB2312" w:hint="eastAsia"/>
          <w:bCs/>
          <w:sz w:val="24"/>
          <w:szCs w:val="28"/>
        </w:rPr>
        <w:t>公里，约需</w:t>
      </w:r>
      <w:r w:rsidRPr="003934C0">
        <w:rPr>
          <w:rFonts w:eastAsia="仿宋_GB2312"/>
          <w:bCs/>
          <w:sz w:val="24"/>
          <w:szCs w:val="28"/>
        </w:rPr>
        <w:t>60</w:t>
      </w:r>
      <w:r w:rsidRPr="003934C0">
        <w:rPr>
          <w:rFonts w:eastAsia="仿宋_GB2312" w:hint="eastAsia"/>
          <w:bCs/>
          <w:sz w:val="24"/>
          <w:szCs w:val="28"/>
        </w:rPr>
        <w:t>分钟，车费</w:t>
      </w:r>
      <w:r w:rsidRPr="003934C0">
        <w:rPr>
          <w:rFonts w:eastAsia="仿宋_GB2312"/>
          <w:bCs/>
          <w:sz w:val="24"/>
          <w:szCs w:val="28"/>
        </w:rPr>
        <w:t>90</w:t>
      </w:r>
      <w:r w:rsidRPr="003934C0">
        <w:rPr>
          <w:rFonts w:eastAsia="仿宋_GB2312" w:hint="eastAsia"/>
          <w:bCs/>
          <w:sz w:val="24"/>
          <w:szCs w:val="28"/>
        </w:rPr>
        <w:t>元左右。</w:t>
      </w:r>
    </w:p>
    <w:p w14:paraId="54EB2707" w14:textId="3E294C2E" w:rsidR="00CC2DAF" w:rsidRPr="00A56FE5" w:rsidRDefault="00CC2DAF">
      <w:pPr>
        <w:widowControl/>
        <w:jc w:val="left"/>
        <w:rPr>
          <w:bCs/>
          <w:color w:val="000000"/>
          <w:kern w:val="0"/>
          <w:sz w:val="24"/>
          <w:szCs w:val="22"/>
        </w:rPr>
      </w:pPr>
    </w:p>
    <w:sectPr w:rsidR="00CC2DAF" w:rsidRPr="00A56FE5" w:rsidSect="00A3477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2EF8" w14:textId="77777777" w:rsidR="007346A4" w:rsidRDefault="007346A4" w:rsidP="00433E5A">
      <w:r>
        <w:separator/>
      </w:r>
    </w:p>
  </w:endnote>
  <w:endnote w:type="continuationSeparator" w:id="0">
    <w:p w14:paraId="57F536D9" w14:textId="77777777" w:rsidR="007346A4" w:rsidRDefault="007346A4" w:rsidP="0043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宋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1FD56" w14:textId="77777777" w:rsidR="007346A4" w:rsidRDefault="007346A4" w:rsidP="00433E5A">
      <w:r>
        <w:separator/>
      </w:r>
    </w:p>
  </w:footnote>
  <w:footnote w:type="continuationSeparator" w:id="0">
    <w:p w14:paraId="3E85273E" w14:textId="77777777" w:rsidR="007346A4" w:rsidRDefault="007346A4" w:rsidP="00433E5A">
      <w:r>
        <w:continuationSeparator/>
      </w:r>
    </w:p>
  </w:footnote>
  <w:footnote w:id="1">
    <w:p w14:paraId="595E504B" w14:textId="77777777" w:rsidR="00636940" w:rsidRPr="00A43101" w:rsidRDefault="00636940" w:rsidP="00636940">
      <w:pPr>
        <w:pStyle w:val="af0"/>
      </w:pPr>
      <w:r>
        <w:rPr>
          <w:rStyle w:val="af2"/>
        </w:rPr>
        <w:t>*</w:t>
      </w:r>
      <w:r>
        <w:t xml:space="preserve">   </w:t>
      </w:r>
      <w:r w:rsidRPr="00D03661">
        <w:rPr>
          <w:sz w:val="11"/>
          <w:szCs w:val="11"/>
        </w:rPr>
        <w:t xml:space="preserve"> </w:t>
      </w:r>
      <w:r>
        <w:t>资助</w:t>
      </w:r>
      <w:r w:rsidRPr="0023001F">
        <w:t>项目</w:t>
      </w:r>
      <w:r w:rsidRPr="00C91C68">
        <w:rPr>
          <w:rFonts w:hint="eastAsia"/>
        </w:rPr>
        <w:t>：国家自然科学基金项目（</w:t>
      </w:r>
      <w:r w:rsidRPr="00C91C68">
        <w:rPr>
          <w:rFonts w:hint="eastAsia"/>
        </w:rPr>
        <w:t>31701800</w:t>
      </w:r>
      <w:r w:rsidRPr="00C91C68">
        <w:rPr>
          <w:rFonts w:hint="eastAsia"/>
        </w:rPr>
        <w:t>，</w:t>
      </w:r>
      <w:r w:rsidRPr="00C91C68">
        <w:rPr>
          <w:rFonts w:hint="eastAsia"/>
        </w:rPr>
        <w:t>31772176</w:t>
      </w:r>
      <w:r w:rsidRPr="00C91C68">
        <w:rPr>
          <w:rFonts w:hint="eastAsia"/>
        </w:rPr>
        <w:t>，</w:t>
      </w:r>
      <w:r w:rsidRPr="00C91C68">
        <w:rPr>
          <w:rFonts w:hint="eastAsia"/>
        </w:rPr>
        <w:t>31471778</w:t>
      </w:r>
      <w:r w:rsidRPr="00C91C68">
        <w:rPr>
          <w:rFonts w:hint="eastAsia"/>
        </w:rPr>
        <w:t>，</w:t>
      </w:r>
      <w:r w:rsidRPr="00C91C68">
        <w:rPr>
          <w:rFonts w:hint="eastAsia"/>
        </w:rPr>
        <w:t>31672038</w:t>
      </w:r>
      <w:r w:rsidRPr="00C91C68">
        <w:rPr>
          <w:rFonts w:hint="eastAsia"/>
        </w:rPr>
        <w:t>，</w:t>
      </w:r>
      <w:r w:rsidRPr="00C91C68">
        <w:rPr>
          <w:rFonts w:hint="eastAsia"/>
        </w:rPr>
        <w:t>31621064</w:t>
      </w:r>
      <w:r w:rsidRPr="00C91C68">
        <w:rPr>
          <w:rFonts w:hint="eastAsia"/>
        </w:rPr>
        <w:t>）资助</w:t>
      </w:r>
    </w:p>
  </w:footnote>
  <w:footnote w:id="2">
    <w:p w14:paraId="123B3819" w14:textId="77777777" w:rsidR="00636940" w:rsidRPr="00A43101" w:rsidRDefault="00636940" w:rsidP="00636940">
      <w:pPr>
        <w:pStyle w:val="af0"/>
      </w:pPr>
      <w:r w:rsidRPr="00A43101">
        <w:rPr>
          <w:rStyle w:val="af2"/>
        </w:rPr>
        <w:t>**</w:t>
      </w:r>
      <w:r w:rsidRPr="00A43101">
        <w:t xml:space="preserve">   </w:t>
      </w:r>
      <w:r>
        <w:rPr>
          <w:rFonts w:hint="eastAsia"/>
        </w:rPr>
        <w:t>第一作者</w:t>
      </w:r>
      <w:r w:rsidRPr="00A43101">
        <w:t>：黄欣蒸，男，博士后，中国农业科学研究院植物保护研究所，从事植物挥发物</w:t>
      </w:r>
      <w:proofErr w:type="gramStart"/>
      <w:r w:rsidRPr="00A43101">
        <w:t>介</w:t>
      </w:r>
      <w:proofErr w:type="gramEnd"/>
      <w:r w:rsidRPr="00A43101">
        <w:t>导的植物防御方向的研究，</w:t>
      </w:r>
      <w:r w:rsidRPr="00A43101">
        <w:t>15600912958</w:t>
      </w:r>
      <w:r w:rsidRPr="00A43101">
        <w:t>，</w:t>
      </w:r>
      <w:r w:rsidRPr="00A43101">
        <w:t>huangxinzheng85@163. com</w:t>
      </w:r>
    </w:p>
  </w:footnote>
  <w:footnote w:id="3">
    <w:p w14:paraId="04E3CB50" w14:textId="77777777" w:rsidR="00636940" w:rsidRPr="00A43101" w:rsidRDefault="00636940" w:rsidP="00636940">
      <w:pPr>
        <w:pStyle w:val="af0"/>
      </w:pPr>
      <w:r w:rsidRPr="00A43101">
        <w:rPr>
          <w:rStyle w:val="af2"/>
        </w:rPr>
        <w:t>***</w:t>
      </w:r>
      <w:r w:rsidRPr="00A43101">
        <w:t xml:space="preserve"> </w:t>
      </w:r>
      <w:r w:rsidRPr="00A43101">
        <w:rPr>
          <w:sz w:val="21"/>
          <w:szCs w:val="21"/>
        </w:rPr>
        <w:t xml:space="preserve"> </w:t>
      </w:r>
      <w:r w:rsidRPr="00A43101">
        <w:t>通讯作者</w:t>
      </w:r>
      <w:r w:rsidRPr="00A43101">
        <w:t xml:space="preserve">: </w:t>
      </w:r>
      <w:r w:rsidRPr="00A43101">
        <w:t>张永军，</w:t>
      </w:r>
      <w:r>
        <w:rPr>
          <w:rFonts w:hint="eastAsia"/>
        </w:rPr>
        <w:t>研究员</w:t>
      </w:r>
      <w:r w:rsidRPr="00A43101">
        <w:t>，</w:t>
      </w:r>
      <w:r w:rsidRPr="00A43101">
        <w:t>01062815929</w:t>
      </w:r>
      <w:r w:rsidRPr="00A43101">
        <w:t>，</w:t>
      </w:r>
      <w:r w:rsidRPr="00A43101">
        <w:t>yjzhang@ippcaas.cn</w:t>
      </w:r>
    </w:p>
    <w:p w14:paraId="31FB6054" w14:textId="77777777" w:rsidR="00636940" w:rsidRDefault="00636940" w:rsidP="00636940">
      <w:pPr>
        <w:pStyle w:val="af0"/>
      </w:pPr>
    </w:p>
  </w:footnote>
  <w:footnote w:id="4">
    <w:p w14:paraId="355B2C21" w14:textId="77777777" w:rsidR="00636940" w:rsidRPr="004C59D3" w:rsidRDefault="00636940" w:rsidP="00636940">
      <w:pPr>
        <w:pStyle w:val="af0"/>
      </w:pPr>
      <w:r>
        <w:rPr>
          <w:rStyle w:val="af2"/>
        </w:rPr>
        <w:t>*</w:t>
      </w:r>
      <w:r>
        <w:t xml:space="preserve">   </w:t>
      </w:r>
      <w:r w:rsidRPr="0023001F">
        <w:t>资助项目：国家自然科学基金项目（</w:t>
      </w:r>
      <w:r w:rsidRPr="0023001F">
        <w:t>31572062</w:t>
      </w:r>
      <w:r w:rsidRPr="0023001F">
        <w:t>）；</w:t>
      </w:r>
      <w:r w:rsidRPr="0023001F">
        <w:t>948</w:t>
      </w:r>
      <w:r w:rsidRPr="0023001F">
        <w:t>重点项目（</w:t>
      </w:r>
      <w:r w:rsidRPr="0023001F">
        <w:t>2011-G4</w:t>
      </w:r>
      <w:r w:rsidRPr="0023001F">
        <w:t>）</w:t>
      </w:r>
    </w:p>
  </w:footnote>
  <w:footnote w:id="5">
    <w:p w14:paraId="05B8BAB8" w14:textId="77777777" w:rsidR="00636940" w:rsidRDefault="00636940" w:rsidP="00636940">
      <w:pPr>
        <w:pStyle w:val="af0"/>
      </w:pPr>
      <w:r>
        <w:rPr>
          <w:rStyle w:val="af2"/>
        </w:rPr>
        <w:t>**</w:t>
      </w:r>
      <w:r>
        <w:t xml:space="preserve">  </w:t>
      </w:r>
      <w:r w:rsidRPr="005E5401">
        <w:rPr>
          <w:sz w:val="10"/>
          <w:szCs w:val="10"/>
        </w:rPr>
        <w:t xml:space="preserve"> </w:t>
      </w:r>
      <w:r>
        <w:rPr>
          <w:rFonts w:hint="eastAsia"/>
        </w:rPr>
        <w:t>第一作者：</w:t>
      </w:r>
      <w:r w:rsidRPr="0023001F">
        <w:t>王娟（</w:t>
      </w:r>
      <w:r w:rsidRPr="0023001F">
        <w:t>1986-</w:t>
      </w:r>
      <w:r w:rsidRPr="0023001F">
        <w:t>），女，博士研究生，研究方向为害虫生物防治，</w:t>
      </w:r>
      <w:r w:rsidRPr="0023001F">
        <w:t>E-mail: wangjuan350@163.com</w:t>
      </w:r>
    </w:p>
  </w:footnote>
  <w:footnote w:id="6">
    <w:p w14:paraId="1ADFD852" w14:textId="77777777" w:rsidR="00636940" w:rsidRPr="004C59D3" w:rsidRDefault="00636940" w:rsidP="00636940">
      <w:pPr>
        <w:pStyle w:val="af0"/>
      </w:pPr>
      <w:r>
        <w:rPr>
          <w:rStyle w:val="af2"/>
        </w:rPr>
        <w:t>***</w:t>
      </w:r>
      <w:r>
        <w:t xml:space="preserve"> </w:t>
      </w:r>
      <w:r w:rsidRPr="004C59D3">
        <w:rPr>
          <w:sz w:val="10"/>
          <w:szCs w:val="10"/>
        </w:rPr>
        <w:t xml:space="preserve"> </w:t>
      </w:r>
      <w:r w:rsidRPr="0023001F">
        <w:t>通讯作者：</w:t>
      </w:r>
      <w:r w:rsidRPr="0023001F">
        <w:t>E-m</w:t>
      </w:r>
      <w:r w:rsidRPr="00430E81">
        <w:t xml:space="preserve">ail: </w:t>
      </w:r>
      <w:hyperlink r:id="rId1" w:history="1">
        <w:r w:rsidRPr="00430E81">
          <w:rPr>
            <w:rStyle w:val="ae"/>
            <w:bCs/>
            <w:iCs/>
          </w:rPr>
          <w:t>hongyinc@163.com</w:t>
        </w:r>
      </w:hyperlink>
      <w:r w:rsidRPr="00430E81">
        <w:rPr>
          <w:bCs/>
          <w:iCs/>
        </w:rPr>
        <w:t>；</w:t>
      </w:r>
      <w:r w:rsidRPr="00430E81">
        <w:rPr>
          <w:bCs/>
          <w:iCs/>
        </w:rPr>
        <w:t>liuchenxi2</w:t>
      </w:r>
      <w:r w:rsidRPr="0023001F">
        <w:rPr>
          <w:bCs/>
          <w:iCs/>
        </w:rPr>
        <w:t>004@126.com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A03D8"/>
    <w:multiLevelType w:val="multilevel"/>
    <w:tmpl w:val="418A03D8"/>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9A0684F"/>
    <w:multiLevelType w:val="hybridMultilevel"/>
    <w:tmpl w:val="2386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386D"/>
    <w:rsid w:val="000027FC"/>
    <w:rsid w:val="000157EC"/>
    <w:rsid w:val="00016652"/>
    <w:rsid w:val="00020736"/>
    <w:rsid w:val="000306D4"/>
    <w:rsid w:val="0003543B"/>
    <w:rsid w:val="00040FC7"/>
    <w:rsid w:val="000450F1"/>
    <w:rsid w:val="00050E80"/>
    <w:rsid w:val="00051B4A"/>
    <w:rsid w:val="00051CC7"/>
    <w:rsid w:val="00052D0E"/>
    <w:rsid w:val="000530C4"/>
    <w:rsid w:val="000543A7"/>
    <w:rsid w:val="000555A0"/>
    <w:rsid w:val="00057681"/>
    <w:rsid w:val="0006012C"/>
    <w:rsid w:val="0006190A"/>
    <w:rsid w:val="00064CB6"/>
    <w:rsid w:val="0007251A"/>
    <w:rsid w:val="0007667B"/>
    <w:rsid w:val="000819ED"/>
    <w:rsid w:val="00087E41"/>
    <w:rsid w:val="00096610"/>
    <w:rsid w:val="000B3021"/>
    <w:rsid w:val="000B4B14"/>
    <w:rsid w:val="000B59BE"/>
    <w:rsid w:val="000C2177"/>
    <w:rsid w:val="000C7995"/>
    <w:rsid w:val="000C7FE9"/>
    <w:rsid w:val="000D2562"/>
    <w:rsid w:val="000D37D7"/>
    <w:rsid w:val="000D55DB"/>
    <w:rsid w:val="000F1041"/>
    <w:rsid w:val="000F4856"/>
    <w:rsid w:val="000F62B4"/>
    <w:rsid w:val="000F7519"/>
    <w:rsid w:val="001100C5"/>
    <w:rsid w:val="00112424"/>
    <w:rsid w:val="0013490A"/>
    <w:rsid w:val="001376F2"/>
    <w:rsid w:val="001379B8"/>
    <w:rsid w:val="00140774"/>
    <w:rsid w:val="00152E7D"/>
    <w:rsid w:val="0017791B"/>
    <w:rsid w:val="00177C3C"/>
    <w:rsid w:val="001812D5"/>
    <w:rsid w:val="001910D8"/>
    <w:rsid w:val="001A5459"/>
    <w:rsid w:val="001B038F"/>
    <w:rsid w:val="001B73E6"/>
    <w:rsid w:val="001D3648"/>
    <w:rsid w:val="001D540B"/>
    <w:rsid w:val="001E2B34"/>
    <w:rsid w:val="001E3909"/>
    <w:rsid w:val="001E551A"/>
    <w:rsid w:val="001F091C"/>
    <w:rsid w:val="001F2A8C"/>
    <w:rsid w:val="001F60C4"/>
    <w:rsid w:val="002039D0"/>
    <w:rsid w:val="00207CB9"/>
    <w:rsid w:val="00211AC1"/>
    <w:rsid w:val="00214A2E"/>
    <w:rsid w:val="00231118"/>
    <w:rsid w:val="0023296C"/>
    <w:rsid w:val="002425B8"/>
    <w:rsid w:val="00242804"/>
    <w:rsid w:val="0024714C"/>
    <w:rsid w:val="002471FF"/>
    <w:rsid w:val="0025036A"/>
    <w:rsid w:val="00252E39"/>
    <w:rsid w:val="0025319C"/>
    <w:rsid w:val="00270DE4"/>
    <w:rsid w:val="00271DD6"/>
    <w:rsid w:val="00277264"/>
    <w:rsid w:val="00287061"/>
    <w:rsid w:val="00295120"/>
    <w:rsid w:val="00296E9C"/>
    <w:rsid w:val="002A7D07"/>
    <w:rsid w:val="002B13B0"/>
    <w:rsid w:val="002B2EE0"/>
    <w:rsid w:val="002C566A"/>
    <w:rsid w:val="002D212B"/>
    <w:rsid w:val="002D29A9"/>
    <w:rsid w:val="002D2E0C"/>
    <w:rsid w:val="002D693D"/>
    <w:rsid w:val="002D6F5D"/>
    <w:rsid w:val="002E0951"/>
    <w:rsid w:val="002F13F4"/>
    <w:rsid w:val="002F765C"/>
    <w:rsid w:val="0030506C"/>
    <w:rsid w:val="00307FBB"/>
    <w:rsid w:val="003114BB"/>
    <w:rsid w:val="00320466"/>
    <w:rsid w:val="003210DF"/>
    <w:rsid w:val="00336F89"/>
    <w:rsid w:val="00340286"/>
    <w:rsid w:val="00343256"/>
    <w:rsid w:val="00351448"/>
    <w:rsid w:val="0035533F"/>
    <w:rsid w:val="0035545E"/>
    <w:rsid w:val="00366119"/>
    <w:rsid w:val="00367B64"/>
    <w:rsid w:val="00381E38"/>
    <w:rsid w:val="003847F2"/>
    <w:rsid w:val="003875BF"/>
    <w:rsid w:val="00391360"/>
    <w:rsid w:val="00393419"/>
    <w:rsid w:val="003971AB"/>
    <w:rsid w:val="003A3278"/>
    <w:rsid w:val="003A3678"/>
    <w:rsid w:val="003A3775"/>
    <w:rsid w:val="003B5331"/>
    <w:rsid w:val="003C50A7"/>
    <w:rsid w:val="003C69D8"/>
    <w:rsid w:val="003E5395"/>
    <w:rsid w:val="003F6C86"/>
    <w:rsid w:val="00402FF3"/>
    <w:rsid w:val="004049FC"/>
    <w:rsid w:val="004068F0"/>
    <w:rsid w:val="00412DD6"/>
    <w:rsid w:val="00420EA6"/>
    <w:rsid w:val="00425769"/>
    <w:rsid w:val="00430A69"/>
    <w:rsid w:val="00433E5A"/>
    <w:rsid w:val="00442691"/>
    <w:rsid w:val="0045531E"/>
    <w:rsid w:val="00456D5C"/>
    <w:rsid w:val="00460FDF"/>
    <w:rsid w:val="00463AA4"/>
    <w:rsid w:val="00466C14"/>
    <w:rsid w:val="004736FD"/>
    <w:rsid w:val="00473E3E"/>
    <w:rsid w:val="0047543F"/>
    <w:rsid w:val="00482090"/>
    <w:rsid w:val="00483952"/>
    <w:rsid w:val="0048639B"/>
    <w:rsid w:val="004A1079"/>
    <w:rsid w:val="004A10A1"/>
    <w:rsid w:val="004A31A4"/>
    <w:rsid w:val="004B37A6"/>
    <w:rsid w:val="004C2588"/>
    <w:rsid w:val="004C3049"/>
    <w:rsid w:val="004C30B1"/>
    <w:rsid w:val="004C39E4"/>
    <w:rsid w:val="004C784D"/>
    <w:rsid w:val="004C7AF8"/>
    <w:rsid w:val="004D46CC"/>
    <w:rsid w:val="004E09DD"/>
    <w:rsid w:val="004E1113"/>
    <w:rsid w:val="004F2868"/>
    <w:rsid w:val="0051407F"/>
    <w:rsid w:val="00516874"/>
    <w:rsid w:val="00517623"/>
    <w:rsid w:val="00520880"/>
    <w:rsid w:val="00532449"/>
    <w:rsid w:val="00534041"/>
    <w:rsid w:val="00535CA0"/>
    <w:rsid w:val="005370C8"/>
    <w:rsid w:val="00542D51"/>
    <w:rsid w:val="00544017"/>
    <w:rsid w:val="00544F8C"/>
    <w:rsid w:val="00545365"/>
    <w:rsid w:val="00552FED"/>
    <w:rsid w:val="00557B3A"/>
    <w:rsid w:val="00565EC1"/>
    <w:rsid w:val="005736BA"/>
    <w:rsid w:val="005844CC"/>
    <w:rsid w:val="00586A80"/>
    <w:rsid w:val="005938AC"/>
    <w:rsid w:val="00593F2D"/>
    <w:rsid w:val="00593FA6"/>
    <w:rsid w:val="00595457"/>
    <w:rsid w:val="00595608"/>
    <w:rsid w:val="005A692D"/>
    <w:rsid w:val="005A72D9"/>
    <w:rsid w:val="005B2A85"/>
    <w:rsid w:val="005C12B0"/>
    <w:rsid w:val="005D4EF3"/>
    <w:rsid w:val="005D7850"/>
    <w:rsid w:val="005E0E32"/>
    <w:rsid w:val="005E4BBE"/>
    <w:rsid w:val="005E5212"/>
    <w:rsid w:val="005F0780"/>
    <w:rsid w:val="005F21A3"/>
    <w:rsid w:val="00603D08"/>
    <w:rsid w:val="00604039"/>
    <w:rsid w:val="00610AFD"/>
    <w:rsid w:val="00611CEE"/>
    <w:rsid w:val="00613DB4"/>
    <w:rsid w:val="00614DFD"/>
    <w:rsid w:val="00617DAD"/>
    <w:rsid w:val="00623BCF"/>
    <w:rsid w:val="00625B30"/>
    <w:rsid w:val="006264FF"/>
    <w:rsid w:val="00631BE5"/>
    <w:rsid w:val="00634048"/>
    <w:rsid w:val="00636940"/>
    <w:rsid w:val="006467A9"/>
    <w:rsid w:val="00647B0F"/>
    <w:rsid w:val="00651EE2"/>
    <w:rsid w:val="00671FA2"/>
    <w:rsid w:val="006728DD"/>
    <w:rsid w:val="006749CB"/>
    <w:rsid w:val="00680E41"/>
    <w:rsid w:val="00683DD5"/>
    <w:rsid w:val="00694972"/>
    <w:rsid w:val="0069730C"/>
    <w:rsid w:val="006A2CDC"/>
    <w:rsid w:val="006B0552"/>
    <w:rsid w:val="006C2EF2"/>
    <w:rsid w:val="006C45F6"/>
    <w:rsid w:val="006D06E2"/>
    <w:rsid w:val="006D1873"/>
    <w:rsid w:val="006D5C23"/>
    <w:rsid w:val="006E478D"/>
    <w:rsid w:val="006E4A6E"/>
    <w:rsid w:val="006F0E28"/>
    <w:rsid w:val="006F5506"/>
    <w:rsid w:val="006F7C7F"/>
    <w:rsid w:val="007115DB"/>
    <w:rsid w:val="00712545"/>
    <w:rsid w:val="007137EE"/>
    <w:rsid w:val="00721FB2"/>
    <w:rsid w:val="00730438"/>
    <w:rsid w:val="00731812"/>
    <w:rsid w:val="007346A4"/>
    <w:rsid w:val="00735EEC"/>
    <w:rsid w:val="007438A3"/>
    <w:rsid w:val="00745252"/>
    <w:rsid w:val="00746C3C"/>
    <w:rsid w:val="007533E2"/>
    <w:rsid w:val="00756881"/>
    <w:rsid w:val="007667A8"/>
    <w:rsid w:val="007670E2"/>
    <w:rsid w:val="007673AB"/>
    <w:rsid w:val="0077659A"/>
    <w:rsid w:val="00783C06"/>
    <w:rsid w:val="00787EEE"/>
    <w:rsid w:val="0079142D"/>
    <w:rsid w:val="00792C92"/>
    <w:rsid w:val="0079371D"/>
    <w:rsid w:val="007A1271"/>
    <w:rsid w:val="007A3FA8"/>
    <w:rsid w:val="007A7D6A"/>
    <w:rsid w:val="007B0A1C"/>
    <w:rsid w:val="007B4143"/>
    <w:rsid w:val="007E4FD9"/>
    <w:rsid w:val="007E7C03"/>
    <w:rsid w:val="007F1E62"/>
    <w:rsid w:val="007F41E1"/>
    <w:rsid w:val="007F42C6"/>
    <w:rsid w:val="00812315"/>
    <w:rsid w:val="008144F4"/>
    <w:rsid w:val="008301E0"/>
    <w:rsid w:val="00831F8B"/>
    <w:rsid w:val="00833E1B"/>
    <w:rsid w:val="00834B30"/>
    <w:rsid w:val="00836AE8"/>
    <w:rsid w:val="00841968"/>
    <w:rsid w:val="00842282"/>
    <w:rsid w:val="00846B22"/>
    <w:rsid w:val="00856A2B"/>
    <w:rsid w:val="00862CFF"/>
    <w:rsid w:val="00865653"/>
    <w:rsid w:val="00870175"/>
    <w:rsid w:val="00872208"/>
    <w:rsid w:val="00873B44"/>
    <w:rsid w:val="00875E9D"/>
    <w:rsid w:val="0087769B"/>
    <w:rsid w:val="00877EEA"/>
    <w:rsid w:val="008817AF"/>
    <w:rsid w:val="0088464E"/>
    <w:rsid w:val="008A19B9"/>
    <w:rsid w:val="008A41A8"/>
    <w:rsid w:val="008A61F1"/>
    <w:rsid w:val="008A64A3"/>
    <w:rsid w:val="008C0931"/>
    <w:rsid w:val="008C3D07"/>
    <w:rsid w:val="008D02DF"/>
    <w:rsid w:val="008D7485"/>
    <w:rsid w:val="008F2608"/>
    <w:rsid w:val="008F2F12"/>
    <w:rsid w:val="0090712C"/>
    <w:rsid w:val="009078D8"/>
    <w:rsid w:val="009079CC"/>
    <w:rsid w:val="00910505"/>
    <w:rsid w:val="00913044"/>
    <w:rsid w:val="00913835"/>
    <w:rsid w:val="00923A1B"/>
    <w:rsid w:val="009304F3"/>
    <w:rsid w:val="00933318"/>
    <w:rsid w:val="00940FB6"/>
    <w:rsid w:val="009477C4"/>
    <w:rsid w:val="00951B12"/>
    <w:rsid w:val="00954574"/>
    <w:rsid w:val="00957FD1"/>
    <w:rsid w:val="00973877"/>
    <w:rsid w:val="00977068"/>
    <w:rsid w:val="0097762F"/>
    <w:rsid w:val="00977709"/>
    <w:rsid w:val="0098364F"/>
    <w:rsid w:val="00984C9D"/>
    <w:rsid w:val="00987EA5"/>
    <w:rsid w:val="009904AF"/>
    <w:rsid w:val="00992598"/>
    <w:rsid w:val="009A4055"/>
    <w:rsid w:val="009B0E0C"/>
    <w:rsid w:val="009C11FF"/>
    <w:rsid w:val="009D77A9"/>
    <w:rsid w:val="009D7B56"/>
    <w:rsid w:val="009F4F2B"/>
    <w:rsid w:val="009F5F20"/>
    <w:rsid w:val="009F6B9B"/>
    <w:rsid w:val="00A04A0A"/>
    <w:rsid w:val="00A04E65"/>
    <w:rsid w:val="00A128C7"/>
    <w:rsid w:val="00A14F99"/>
    <w:rsid w:val="00A261A0"/>
    <w:rsid w:val="00A32A22"/>
    <w:rsid w:val="00A3477C"/>
    <w:rsid w:val="00A4050C"/>
    <w:rsid w:val="00A43971"/>
    <w:rsid w:val="00A5002D"/>
    <w:rsid w:val="00A53FA2"/>
    <w:rsid w:val="00A55712"/>
    <w:rsid w:val="00A56FE5"/>
    <w:rsid w:val="00A66A63"/>
    <w:rsid w:val="00A7120A"/>
    <w:rsid w:val="00A714E4"/>
    <w:rsid w:val="00A81BA9"/>
    <w:rsid w:val="00A81C39"/>
    <w:rsid w:val="00A8666A"/>
    <w:rsid w:val="00A924F8"/>
    <w:rsid w:val="00AB1239"/>
    <w:rsid w:val="00AB1CCF"/>
    <w:rsid w:val="00AC0853"/>
    <w:rsid w:val="00AC37A8"/>
    <w:rsid w:val="00AD03AE"/>
    <w:rsid w:val="00AD483C"/>
    <w:rsid w:val="00AD7B4F"/>
    <w:rsid w:val="00AE1C8F"/>
    <w:rsid w:val="00B007DA"/>
    <w:rsid w:val="00B02E26"/>
    <w:rsid w:val="00B039DA"/>
    <w:rsid w:val="00B068FB"/>
    <w:rsid w:val="00B13DE8"/>
    <w:rsid w:val="00B175B5"/>
    <w:rsid w:val="00B2055E"/>
    <w:rsid w:val="00B228C5"/>
    <w:rsid w:val="00B235F9"/>
    <w:rsid w:val="00B24C1A"/>
    <w:rsid w:val="00B33B33"/>
    <w:rsid w:val="00B52AFB"/>
    <w:rsid w:val="00B540DC"/>
    <w:rsid w:val="00B54E14"/>
    <w:rsid w:val="00B610C2"/>
    <w:rsid w:val="00B63F1A"/>
    <w:rsid w:val="00B70950"/>
    <w:rsid w:val="00B76B3E"/>
    <w:rsid w:val="00B81088"/>
    <w:rsid w:val="00B84291"/>
    <w:rsid w:val="00B902A4"/>
    <w:rsid w:val="00B93617"/>
    <w:rsid w:val="00BB727C"/>
    <w:rsid w:val="00BD0491"/>
    <w:rsid w:val="00BD37C7"/>
    <w:rsid w:val="00BD6369"/>
    <w:rsid w:val="00BE1824"/>
    <w:rsid w:val="00BE5CDC"/>
    <w:rsid w:val="00BE795B"/>
    <w:rsid w:val="00BF56BD"/>
    <w:rsid w:val="00BF681C"/>
    <w:rsid w:val="00C0084E"/>
    <w:rsid w:val="00C019DC"/>
    <w:rsid w:val="00C0337F"/>
    <w:rsid w:val="00C11C26"/>
    <w:rsid w:val="00C167A6"/>
    <w:rsid w:val="00C16E0E"/>
    <w:rsid w:val="00C24523"/>
    <w:rsid w:val="00C24656"/>
    <w:rsid w:val="00C24FCC"/>
    <w:rsid w:val="00C25B07"/>
    <w:rsid w:val="00C26922"/>
    <w:rsid w:val="00C26B02"/>
    <w:rsid w:val="00C2783A"/>
    <w:rsid w:val="00C304A7"/>
    <w:rsid w:val="00C51B03"/>
    <w:rsid w:val="00C55018"/>
    <w:rsid w:val="00C618D5"/>
    <w:rsid w:val="00C62B6D"/>
    <w:rsid w:val="00C62BB7"/>
    <w:rsid w:val="00C65532"/>
    <w:rsid w:val="00C67AFA"/>
    <w:rsid w:val="00C71D40"/>
    <w:rsid w:val="00C7346B"/>
    <w:rsid w:val="00C73CA3"/>
    <w:rsid w:val="00C73DCE"/>
    <w:rsid w:val="00C76FE9"/>
    <w:rsid w:val="00C77C97"/>
    <w:rsid w:val="00C81DD8"/>
    <w:rsid w:val="00C84C8F"/>
    <w:rsid w:val="00C91C68"/>
    <w:rsid w:val="00C932FD"/>
    <w:rsid w:val="00CA47F0"/>
    <w:rsid w:val="00CA605B"/>
    <w:rsid w:val="00CA6549"/>
    <w:rsid w:val="00CA7EE2"/>
    <w:rsid w:val="00CB02AC"/>
    <w:rsid w:val="00CB4FF3"/>
    <w:rsid w:val="00CB5C09"/>
    <w:rsid w:val="00CB6727"/>
    <w:rsid w:val="00CC1851"/>
    <w:rsid w:val="00CC2DAF"/>
    <w:rsid w:val="00CC4B92"/>
    <w:rsid w:val="00CC4FB6"/>
    <w:rsid w:val="00CC6AEC"/>
    <w:rsid w:val="00CD1039"/>
    <w:rsid w:val="00CD4B73"/>
    <w:rsid w:val="00CD649C"/>
    <w:rsid w:val="00CD6FB4"/>
    <w:rsid w:val="00CD7F05"/>
    <w:rsid w:val="00CF2AEC"/>
    <w:rsid w:val="00CF5691"/>
    <w:rsid w:val="00D06E00"/>
    <w:rsid w:val="00D07AAE"/>
    <w:rsid w:val="00D101F7"/>
    <w:rsid w:val="00D1091F"/>
    <w:rsid w:val="00D11291"/>
    <w:rsid w:val="00D1424C"/>
    <w:rsid w:val="00D15DEA"/>
    <w:rsid w:val="00D27B0F"/>
    <w:rsid w:val="00D329E4"/>
    <w:rsid w:val="00D333D1"/>
    <w:rsid w:val="00D33583"/>
    <w:rsid w:val="00D52239"/>
    <w:rsid w:val="00D52BCC"/>
    <w:rsid w:val="00D52FEC"/>
    <w:rsid w:val="00D56022"/>
    <w:rsid w:val="00D56498"/>
    <w:rsid w:val="00D603F0"/>
    <w:rsid w:val="00D66A9A"/>
    <w:rsid w:val="00D73FD0"/>
    <w:rsid w:val="00D75E5D"/>
    <w:rsid w:val="00D77E7E"/>
    <w:rsid w:val="00D94008"/>
    <w:rsid w:val="00D954F8"/>
    <w:rsid w:val="00DA3592"/>
    <w:rsid w:val="00DB0E81"/>
    <w:rsid w:val="00DB51B1"/>
    <w:rsid w:val="00DB595D"/>
    <w:rsid w:val="00DB5DB0"/>
    <w:rsid w:val="00DC78BF"/>
    <w:rsid w:val="00DC7CFD"/>
    <w:rsid w:val="00DD16DD"/>
    <w:rsid w:val="00DE003D"/>
    <w:rsid w:val="00DE7841"/>
    <w:rsid w:val="00DF2D36"/>
    <w:rsid w:val="00DF5C6F"/>
    <w:rsid w:val="00DF6B52"/>
    <w:rsid w:val="00E02598"/>
    <w:rsid w:val="00E144A1"/>
    <w:rsid w:val="00E17376"/>
    <w:rsid w:val="00E269CE"/>
    <w:rsid w:val="00E3445A"/>
    <w:rsid w:val="00E40FF3"/>
    <w:rsid w:val="00E4237D"/>
    <w:rsid w:val="00E4386D"/>
    <w:rsid w:val="00E43EE3"/>
    <w:rsid w:val="00E4464A"/>
    <w:rsid w:val="00E647A9"/>
    <w:rsid w:val="00E8517E"/>
    <w:rsid w:val="00E87442"/>
    <w:rsid w:val="00E918E8"/>
    <w:rsid w:val="00E91DF0"/>
    <w:rsid w:val="00E95AD8"/>
    <w:rsid w:val="00E97716"/>
    <w:rsid w:val="00EA1DD8"/>
    <w:rsid w:val="00EA4A9B"/>
    <w:rsid w:val="00EA585F"/>
    <w:rsid w:val="00EB1901"/>
    <w:rsid w:val="00EB48BB"/>
    <w:rsid w:val="00EC0DB1"/>
    <w:rsid w:val="00EC69C2"/>
    <w:rsid w:val="00ED51AC"/>
    <w:rsid w:val="00EE5E06"/>
    <w:rsid w:val="00EF799A"/>
    <w:rsid w:val="00F020A1"/>
    <w:rsid w:val="00F04408"/>
    <w:rsid w:val="00F13E57"/>
    <w:rsid w:val="00F218DD"/>
    <w:rsid w:val="00F3171D"/>
    <w:rsid w:val="00F32D06"/>
    <w:rsid w:val="00F43E2B"/>
    <w:rsid w:val="00F50209"/>
    <w:rsid w:val="00F50C9E"/>
    <w:rsid w:val="00F624BB"/>
    <w:rsid w:val="00F6483A"/>
    <w:rsid w:val="00F65D64"/>
    <w:rsid w:val="00F66D7E"/>
    <w:rsid w:val="00F91488"/>
    <w:rsid w:val="00F9589F"/>
    <w:rsid w:val="00FA200C"/>
    <w:rsid w:val="00FA2AEE"/>
    <w:rsid w:val="00FA5E12"/>
    <w:rsid w:val="00FC0533"/>
    <w:rsid w:val="00FC12C2"/>
    <w:rsid w:val="00FC2510"/>
    <w:rsid w:val="00FD6319"/>
    <w:rsid w:val="00FE2417"/>
    <w:rsid w:val="00FF02E6"/>
    <w:rsid w:val="00FF0906"/>
    <w:rsid w:val="00FF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678E03C"/>
  <w15:docId w15:val="{48EB131D-D395-42B7-BCC1-47B7BA77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D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E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3E5A"/>
    <w:rPr>
      <w:sz w:val="18"/>
      <w:szCs w:val="18"/>
    </w:rPr>
  </w:style>
  <w:style w:type="paragraph" w:styleId="a5">
    <w:name w:val="footer"/>
    <w:basedOn w:val="a"/>
    <w:link w:val="a6"/>
    <w:uiPriority w:val="99"/>
    <w:unhideWhenUsed/>
    <w:rsid w:val="00433E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3E5A"/>
    <w:rPr>
      <w:sz w:val="18"/>
      <w:szCs w:val="18"/>
    </w:rPr>
  </w:style>
  <w:style w:type="character" w:styleId="a7">
    <w:name w:val="annotation reference"/>
    <w:basedOn w:val="a0"/>
    <w:semiHidden/>
    <w:unhideWhenUsed/>
    <w:rsid w:val="003A3678"/>
    <w:rPr>
      <w:sz w:val="21"/>
      <w:szCs w:val="21"/>
    </w:rPr>
  </w:style>
  <w:style w:type="paragraph" w:styleId="a8">
    <w:name w:val="annotation text"/>
    <w:basedOn w:val="a"/>
    <w:link w:val="a9"/>
    <w:uiPriority w:val="99"/>
    <w:semiHidden/>
    <w:unhideWhenUsed/>
    <w:rsid w:val="003A3678"/>
    <w:pPr>
      <w:jc w:val="left"/>
    </w:pPr>
  </w:style>
  <w:style w:type="character" w:customStyle="1" w:styleId="a9">
    <w:name w:val="批注文字 字符"/>
    <w:basedOn w:val="a0"/>
    <w:link w:val="a8"/>
    <w:uiPriority w:val="99"/>
    <w:semiHidden/>
    <w:rsid w:val="003A3678"/>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3A3678"/>
    <w:rPr>
      <w:b/>
      <w:bCs/>
    </w:rPr>
  </w:style>
  <w:style w:type="character" w:customStyle="1" w:styleId="ab">
    <w:name w:val="批注主题 字符"/>
    <w:basedOn w:val="a9"/>
    <w:link w:val="aa"/>
    <w:uiPriority w:val="99"/>
    <w:semiHidden/>
    <w:rsid w:val="003A3678"/>
    <w:rPr>
      <w:rFonts w:ascii="Times New Roman" w:eastAsia="宋体" w:hAnsi="Times New Roman" w:cs="Times New Roman"/>
      <w:b/>
      <w:bCs/>
      <w:szCs w:val="24"/>
    </w:rPr>
  </w:style>
  <w:style w:type="paragraph" w:styleId="ac">
    <w:name w:val="Balloon Text"/>
    <w:basedOn w:val="a"/>
    <w:link w:val="ad"/>
    <w:uiPriority w:val="99"/>
    <w:semiHidden/>
    <w:unhideWhenUsed/>
    <w:rsid w:val="003A3678"/>
    <w:rPr>
      <w:sz w:val="18"/>
      <w:szCs w:val="18"/>
    </w:rPr>
  </w:style>
  <w:style w:type="character" w:customStyle="1" w:styleId="ad">
    <w:name w:val="批注框文本 字符"/>
    <w:basedOn w:val="a0"/>
    <w:link w:val="ac"/>
    <w:uiPriority w:val="99"/>
    <w:semiHidden/>
    <w:rsid w:val="003A3678"/>
    <w:rPr>
      <w:rFonts w:ascii="Times New Roman" w:eastAsia="宋体" w:hAnsi="Times New Roman" w:cs="Times New Roman"/>
      <w:sz w:val="18"/>
      <w:szCs w:val="18"/>
    </w:rPr>
  </w:style>
  <w:style w:type="character" w:styleId="ae">
    <w:name w:val="Hyperlink"/>
    <w:basedOn w:val="a0"/>
    <w:uiPriority w:val="99"/>
    <w:unhideWhenUsed/>
    <w:rsid w:val="001B038F"/>
    <w:rPr>
      <w:color w:val="0000FF"/>
      <w:u w:val="single"/>
    </w:rPr>
  </w:style>
  <w:style w:type="paragraph" w:styleId="af">
    <w:name w:val="List Paragraph"/>
    <w:basedOn w:val="a"/>
    <w:uiPriority w:val="34"/>
    <w:qFormat/>
    <w:rsid w:val="004A31A4"/>
    <w:pPr>
      <w:ind w:firstLineChars="200" w:firstLine="420"/>
    </w:pPr>
  </w:style>
  <w:style w:type="paragraph" w:styleId="af0">
    <w:name w:val="footnote text"/>
    <w:basedOn w:val="a"/>
    <w:link w:val="af1"/>
    <w:unhideWhenUsed/>
    <w:qFormat/>
    <w:rsid w:val="008144F4"/>
    <w:pPr>
      <w:snapToGrid w:val="0"/>
      <w:jc w:val="left"/>
    </w:pPr>
    <w:rPr>
      <w:sz w:val="18"/>
      <w:szCs w:val="18"/>
    </w:rPr>
  </w:style>
  <w:style w:type="character" w:customStyle="1" w:styleId="af1">
    <w:name w:val="脚注文本 字符"/>
    <w:basedOn w:val="a0"/>
    <w:link w:val="af0"/>
    <w:uiPriority w:val="99"/>
    <w:semiHidden/>
    <w:rsid w:val="008144F4"/>
    <w:rPr>
      <w:rFonts w:ascii="Times New Roman" w:eastAsia="宋体" w:hAnsi="Times New Roman" w:cs="Times New Roman"/>
      <w:sz w:val="18"/>
      <w:szCs w:val="18"/>
    </w:rPr>
  </w:style>
  <w:style w:type="character" w:styleId="af2">
    <w:name w:val="footnote reference"/>
    <w:basedOn w:val="a0"/>
    <w:unhideWhenUsed/>
    <w:qFormat/>
    <w:rsid w:val="008144F4"/>
    <w:rPr>
      <w:vertAlign w:val="superscript"/>
    </w:rPr>
  </w:style>
  <w:style w:type="character" w:customStyle="1" w:styleId="Char">
    <w:name w:val="脚注文本 Char"/>
    <w:qFormat/>
    <w:rsid w:val="009F6B9B"/>
    <w:rPr>
      <w:kern w:val="2"/>
      <w:sz w:val="18"/>
      <w:szCs w:val="18"/>
    </w:rPr>
  </w:style>
  <w:style w:type="paragraph" w:customStyle="1" w:styleId="EndNoteBibliography">
    <w:name w:val="EndNote Bibliography"/>
    <w:basedOn w:val="a"/>
    <w:link w:val="EndNoteBibliographyChar"/>
    <w:rsid w:val="009F5F20"/>
    <w:pPr>
      <w:spacing w:line="240" w:lineRule="exact"/>
    </w:pPr>
    <w:rPr>
      <w:noProof/>
      <w:sz w:val="20"/>
    </w:rPr>
  </w:style>
  <w:style w:type="character" w:customStyle="1" w:styleId="EndNoteBibliographyChar">
    <w:name w:val="EndNote Bibliography Char"/>
    <w:link w:val="EndNoteBibliography"/>
    <w:rsid w:val="009F5F20"/>
    <w:rPr>
      <w:rFonts w:ascii="Times New Roman" w:eastAsia="宋体" w:hAnsi="Times New Roman" w:cs="Times New Roman"/>
      <w:noProof/>
      <w:sz w:val="20"/>
      <w:szCs w:val="24"/>
    </w:rPr>
  </w:style>
  <w:style w:type="character" w:customStyle="1" w:styleId="1">
    <w:name w:val="未处理的提及1"/>
    <w:basedOn w:val="a0"/>
    <w:uiPriority w:val="99"/>
    <w:semiHidden/>
    <w:unhideWhenUsed/>
    <w:rsid w:val="00A34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hongyinc@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34B1-8F50-4F23-84C6-11CEB4D7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1627</Words>
  <Characters>9274</Characters>
  <Application>Microsoft Office Word</Application>
  <DocSecurity>0</DocSecurity>
  <Lines>77</Lines>
  <Paragraphs>21</Paragraphs>
  <ScaleCrop>false</ScaleCrop>
  <Company>您的公司名</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lmn</dc:creator>
  <cp:lastModifiedBy>wlp</cp:lastModifiedBy>
  <cp:revision>14</cp:revision>
  <cp:lastPrinted>2018-03-15T03:28:00Z</cp:lastPrinted>
  <dcterms:created xsi:type="dcterms:W3CDTF">2019-08-08T00:18:00Z</dcterms:created>
  <dcterms:modified xsi:type="dcterms:W3CDTF">2019-08-13T02:33:00Z</dcterms:modified>
</cp:coreProperties>
</file>