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6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参会回执</w:t>
      </w:r>
    </w:p>
    <w:p>
      <w:pPr>
        <w:spacing w:before="273" w:line="224" w:lineRule="auto"/>
        <w:ind w:left="3090"/>
        <w:rPr>
          <w:rFonts w:ascii="宋体" w:hAnsi="宋体" w:eastAsia="宋体" w:cs="宋体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eastAsia="zh-CN"/>
        </w:rPr>
        <w:t>“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2023 </w:t>
      </w:r>
      <w:r>
        <w:rPr>
          <w:rFonts w:ascii="宋体" w:hAnsi="宋体" w:eastAsia="宋体" w:cs="宋体"/>
          <w:spacing w:val="10"/>
          <w:sz w:val="31"/>
          <w:szCs w:val="31"/>
        </w:rPr>
        <w:t>年生物防治及绿色防控技术交流研讨会</w:t>
      </w:r>
      <w:r>
        <w:rPr>
          <w:rFonts w:hint="eastAsia" w:ascii="Times New Roman" w:hAnsi="Times New Roman" w:eastAsia="宋体" w:cs="Times New Roman"/>
          <w:spacing w:val="10"/>
          <w:sz w:val="31"/>
          <w:szCs w:val="31"/>
          <w:lang w:eastAsia="zh-CN"/>
        </w:rPr>
        <w:t>”</w:t>
      </w:r>
      <w:r>
        <w:rPr>
          <w:rFonts w:ascii="宋体" w:hAnsi="宋体" w:eastAsia="宋体" w:cs="宋体"/>
          <w:spacing w:val="10"/>
          <w:sz w:val="31"/>
          <w:szCs w:val="31"/>
        </w:rPr>
        <w:t>参会回执</w:t>
      </w:r>
    </w:p>
    <w:p>
      <w:pPr>
        <w:spacing w:line="93" w:lineRule="exact"/>
      </w:pPr>
    </w:p>
    <w:tbl>
      <w:tblPr>
        <w:tblStyle w:val="4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535"/>
        <w:gridCol w:w="1981"/>
        <w:gridCol w:w="1712"/>
        <w:gridCol w:w="1806"/>
        <w:gridCol w:w="1806"/>
        <w:gridCol w:w="1760"/>
        <w:gridCol w:w="1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763" w:type="dxa"/>
            <w:vAlign w:val="top"/>
          </w:tcPr>
          <w:p>
            <w:pPr>
              <w:spacing w:before="177" w:line="220" w:lineRule="auto"/>
              <w:ind w:left="6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535" w:type="dxa"/>
            <w:vAlign w:val="top"/>
          </w:tcPr>
          <w:p>
            <w:pPr>
              <w:spacing w:before="176" w:line="221" w:lineRule="auto"/>
              <w:ind w:left="4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别</w:t>
            </w:r>
          </w:p>
        </w:tc>
        <w:tc>
          <w:tcPr>
            <w:tcW w:w="1981" w:type="dxa"/>
            <w:vAlign w:val="top"/>
          </w:tcPr>
          <w:p>
            <w:pPr>
              <w:spacing w:before="124" w:line="377" w:lineRule="exact"/>
              <w:ind w:left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-3"/>
                <w:position w:val="1"/>
                <w:sz w:val="28"/>
                <w:szCs w:val="28"/>
              </w:rPr>
              <w:t>称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spacing w:val="-2"/>
                <w:position w:val="1"/>
                <w:sz w:val="28"/>
                <w:szCs w:val="28"/>
              </w:rPr>
              <w:t>职务</w:t>
            </w:r>
          </w:p>
        </w:tc>
        <w:tc>
          <w:tcPr>
            <w:tcW w:w="1712" w:type="dxa"/>
            <w:vAlign w:val="top"/>
          </w:tcPr>
          <w:p>
            <w:pPr>
              <w:spacing w:before="176" w:line="221" w:lineRule="auto"/>
              <w:ind w:left="3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作单位</w:t>
            </w:r>
          </w:p>
        </w:tc>
        <w:tc>
          <w:tcPr>
            <w:tcW w:w="1806" w:type="dxa"/>
            <w:vAlign w:val="top"/>
          </w:tcPr>
          <w:p>
            <w:pPr>
              <w:spacing w:before="177" w:line="219" w:lineRule="auto"/>
              <w:ind w:left="3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机号码</w:t>
            </w:r>
          </w:p>
        </w:tc>
        <w:tc>
          <w:tcPr>
            <w:tcW w:w="1806" w:type="dxa"/>
            <w:vAlign w:val="top"/>
          </w:tcPr>
          <w:p>
            <w:pPr>
              <w:spacing w:before="124" w:line="377" w:lineRule="exact"/>
              <w:ind w:left="5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E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mail</w:t>
            </w:r>
          </w:p>
          <w:p>
            <w:pPr>
              <w:spacing w:before="185" w:line="266" w:lineRule="auto"/>
              <w:ind w:left="708" w:right="201" w:hanging="4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(接收电子发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1760" w:type="dxa"/>
            <w:vAlign w:val="top"/>
          </w:tcPr>
          <w:p>
            <w:pPr>
              <w:spacing w:before="177" w:line="220" w:lineRule="auto"/>
              <w:ind w:left="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住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宿类型</w:t>
            </w:r>
          </w:p>
        </w:tc>
        <w:tc>
          <w:tcPr>
            <w:tcW w:w="1811" w:type="dxa"/>
            <w:vAlign w:val="top"/>
          </w:tcPr>
          <w:p>
            <w:pPr>
              <w:spacing w:before="177" w:line="624" w:lineRule="exact"/>
              <w:ind w:left="3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6"/>
                <w:sz w:val="28"/>
                <w:szCs w:val="28"/>
              </w:rPr>
              <w:t>是</w:t>
            </w:r>
            <w:r>
              <w:rPr>
                <w:rFonts w:ascii="宋体" w:hAnsi="宋体" w:eastAsia="宋体" w:cs="宋体"/>
                <w:spacing w:val="-3"/>
                <w:position w:val="26"/>
                <w:sz w:val="28"/>
                <w:szCs w:val="28"/>
              </w:rPr>
              <w:t>否已交</w:t>
            </w:r>
          </w:p>
          <w:p>
            <w:pPr>
              <w:spacing w:line="219" w:lineRule="auto"/>
              <w:ind w:left="4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会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议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extDirection w:val="tbRlV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alt="7b0a20202020227461726765744964223a202270726f636573734f6e6c696e6554657874426f78220a7d0a" type="#_x0000_t202" style="position:absolute;left:0pt;margin-left:5.3pt;margin-top:32.35pt;height:16.25pt;width:56.3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3"/>
                            <w:szCs w:val="23"/>
                          </w:rPr>
                          <w:t>□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标间单住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7" w:line="187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间</w:t>
            </w:r>
          </w:p>
          <w:p>
            <w:pPr>
              <w:spacing w:line="18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标</w:t>
            </w:r>
          </w:p>
          <w:p>
            <w:pPr>
              <w:spacing w:line="154" w:lineRule="exact"/>
              <w:ind w:left="132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2"/>
                <w:szCs w:val="1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extDirection w:val="tbRlV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5.3pt;margin-top:32.4pt;height:16.25pt;width:56.3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3"/>
                            <w:szCs w:val="23"/>
                          </w:rPr>
                          <w:t>□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标间单住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7" w:line="187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间</w:t>
            </w:r>
          </w:p>
          <w:p>
            <w:pPr>
              <w:spacing w:line="18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标</w:t>
            </w:r>
          </w:p>
          <w:p>
            <w:pPr>
              <w:spacing w:line="154" w:lineRule="exact"/>
              <w:ind w:left="132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2"/>
                <w:szCs w:val="1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extDirection w:val="tbRlV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5.3pt;margin-top:32.4pt;height:16.25pt;width:56.3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3"/>
                            <w:szCs w:val="23"/>
                          </w:rPr>
                          <w:t>□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标间单住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7" w:line="187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间</w:t>
            </w:r>
          </w:p>
          <w:p>
            <w:pPr>
              <w:spacing w:line="18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标</w:t>
            </w:r>
          </w:p>
          <w:p>
            <w:pPr>
              <w:spacing w:line="154" w:lineRule="exact"/>
              <w:ind w:left="133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25" w:lineRule="auto"/>
        <w:ind w:left="12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注意</w:t>
      </w: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事</w:t>
      </w:r>
      <w:r>
        <w:rPr>
          <w:rFonts w:ascii="宋体" w:hAnsi="宋体" w:eastAsia="宋体" w:cs="宋体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 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Fonts w:ascii="宋体" w:hAnsi="宋体" w:eastAsia="宋体" w:cs="宋体"/>
          <w:spacing w:val="-8"/>
          <w:sz w:val="28"/>
          <w:szCs w:val="28"/>
        </w:rPr>
        <w:t xml:space="preserve">请在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7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12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日前将回执发至邮箱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u w:val="single" w:color="auto"/>
        </w:rPr>
        <w:t>swfz01@126.com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u w:val="single" w:color="auto"/>
        </w:rPr>
        <w:fldChar w:fldCharType="end"/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。</w:t>
      </w:r>
    </w:p>
    <w:p>
      <w:pPr>
        <w:spacing w:before="151" w:line="220" w:lineRule="auto"/>
        <w:ind w:left="122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5" w:type="default"/>
      <w:footerReference r:id="rId6" w:type="default"/>
      <w:pgSz w:w="16839" w:h="11906"/>
      <w:pgMar w:top="400" w:right="1363" w:bottom="40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ExNTk1OGY5Nzk2NzI0NDA2MDdjZDU3NjlkMmI3YWYifQ=="/>
  </w:docVars>
  <w:rsids>
    <w:rsidRoot w:val="00000000"/>
    <w:rsid w:val="012C5868"/>
    <w:rsid w:val="56F57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277</Words>
  <Characters>317</Characters>
  <TotalTime>0</TotalTime>
  <ScaleCrop>false</ScaleCrop>
  <LinksUpToDate>false</LinksUpToDate>
  <CharactersWithSpaces>362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2023-05-26T13:02:00Z</dcterms:created>
  <dc:creator>葛蓓孛</dc:creator>
  <cp:lastModifiedBy>小小€一个7</cp:lastModifiedBy>
  <dcterms:modified xsi:type="dcterms:W3CDTF">2023-05-29T06:22:02Z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2023-05-29T11:17:48Z</vt:filetime>
  </property>
  <property fmtid="{D5CDD505-2E9C-101B-9397-08002B2CF9AE}" pid="4" name="UsrData">
    <vt:lpwstr>64741950671803001f5bd69c</vt:lpwstr>
  </property>
  <property fmtid="{D5CDD505-2E9C-101B-9397-08002B2CF9AE}" pid="5" name="KSOProductBuildVer">
    <vt:lpwstr>2052-11.1.0.14309</vt:lpwstr>
  </property>
  <property fmtid="{D5CDD505-2E9C-101B-9397-08002B2CF9AE}" pid="6" name="ICV">
    <vt:lpwstr>4C30A6CD9E664FF9A3FB27095F725076_13</vt:lpwstr>
  </property>
</Properties>
</file>